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3F1" w:rsidRDefault="007C43F1"/>
    <w:tbl>
      <w:tblPr>
        <w:tblStyle w:val="a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10"/>
        <w:gridCol w:w="1410"/>
        <w:gridCol w:w="1560"/>
      </w:tblGrid>
      <w:tr w:rsidR="007C43F1">
        <w:trPr>
          <w:jc w:val="center"/>
        </w:trPr>
        <w:tc>
          <w:tcPr>
            <w:tcW w:w="6810" w:type="dxa"/>
            <w:vAlign w:val="center"/>
          </w:tcPr>
          <w:p w:rsidR="007C43F1" w:rsidRDefault="00344FEB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İş Akışı Adımları</w:t>
            </w:r>
          </w:p>
        </w:tc>
        <w:tc>
          <w:tcPr>
            <w:tcW w:w="1410" w:type="dxa"/>
            <w:vAlign w:val="center"/>
          </w:tcPr>
          <w:p w:rsidR="007C43F1" w:rsidRDefault="00344FEB">
            <w:pPr>
              <w:ind w:left="-108" w:right="-166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Sorumlu</w:t>
            </w:r>
          </w:p>
        </w:tc>
        <w:tc>
          <w:tcPr>
            <w:tcW w:w="1560" w:type="dxa"/>
            <w:vAlign w:val="center"/>
          </w:tcPr>
          <w:p w:rsidR="007C43F1" w:rsidRDefault="00344FEB">
            <w:pPr>
              <w:ind w:left="-108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İlgili</w:t>
            </w:r>
          </w:p>
          <w:p w:rsidR="007C43F1" w:rsidRDefault="00344FEB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Dokümanlar</w:t>
            </w:r>
          </w:p>
        </w:tc>
      </w:tr>
      <w:tr w:rsidR="007C43F1">
        <w:trPr>
          <w:trHeight w:val="8058"/>
          <w:jc w:val="center"/>
        </w:trPr>
        <w:tc>
          <w:tcPr>
            <w:tcW w:w="6810" w:type="dxa"/>
          </w:tcPr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8" o:spid="_x0000_s1026" style="position:absolute;margin-left:59pt;margin-top:3pt;width:67.95pt;height:1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9IE2gEAAIMDAAAOAAAAZHJzL2Uyb0RvYy54bWysU1uO0zAU/UdiD5b/aZIm7bRR0xGiKkIa&#10;QaWBBbiO3Vgktrl2m3RjbICNce2EmcL8jfhxfB86Pufcm8390LXkIsApoyuazVJKhOamVvpU0W9f&#10;9+9WlDjPdM1ao0VFr8LR++3bN5velmJuGtPWAgiCaFf2tqKN97ZMEscb0TE3M1ZoLEoDHfMYwimp&#10;gfWI3rXJPE2XSW+gtmC4cA6zu7FItxFfSsH9Fymd8KStKHLz8YR4HsOZbDesPAGzjeITDfYKFh1T&#10;Gh99gtoxz8gZ1AuoTnEwzkg/46ZLjJSKi6gB1WTpP2oeG2ZF1ILmOPtkk/t/sPzz5QBE1RXNcVKa&#10;dTijnfpe//oJ/iQ0wSxa1FtXYuejPcAUObwGvYOELnxRCRkqWqyz9XyFRl8RcLnKs2U+WiwGTzg2&#10;rBZ5UWCdY0O2zpd3i1BPnoEsOP9RmI6ES0UBJxiNZZcH58fWPy3hXW32qm0xz8pW/5VAzJBJAveR&#10;bbj54ThMEo6mvqJ2Z/le4VsPzPkDA5x+RkmPG1FR9+PMQFDSftJo+Tor5gtcoRgUi7sUZcBt5Xhb&#10;YZo3BhfNUzJeP/i4diPH92dvpIp6AquRykQWJx0dmbYyrNJtHLue/53tbwAAAP//AwBQSwMEFAAG&#10;AAgAAAAhAFfWEevbAAAACAEAAA8AAABkcnMvZG93bnJldi54bWxMjzFPwzAQhXek/gfrKrFRJy2N&#10;SohTIUQHRlIGRjc+kgj7HNlOm/77HhNMp3fv9O571X52VpwxxMGTgnyVgUBqvRmoU/B5PDzsQMSk&#10;yWjrCRVcMcK+XtxVujT+Qh94blInOIRiqRX0KY2llLHt0em48iMSe98+OJ1Yhk6aoC8c7qxcZ1kh&#10;nR6IP/R6xNce259mcgpGtGayj0321cq3QHnxfpTXrVL3y/nlGUTCOf0dwy8+o0PNTCc/kYnCss53&#10;3CUpKHiwv95unkCcFGx4L+tK/i9Q3wAAAP//AwBQSwECLQAUAAYACAAAACEAtoM4kv4AAADhAQAA&#10;EwAAAAAAAAAAAAAAAAAAAAAAW0NvbnRlbnRfVHlwZXNdLnhtbFBLAQItABQABgAIAAAAIQA4/SH/&#10;1gAAAJQBAAALAAAAAAAAAAAAAAAAAC8BAABfcmVscy8ucmVsc1BLAQItABQABgAIAAAAIQADi9IE&#10;2gEAAIMDAAAOAAAAAAAAAAAAAAAAAC4CAABkcnMvZTJvRG9jLnhtbFBLAQItABQABgAIAAAAIQBX&#10;1hHr2wAAAAgBAAAPAAAAAAAAAAAAAAAAADQEAABkcnMvZG93bnJldi54bWxQSwUGAAAAAAQABADz&#10;AAAAPAUAAAAA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1130300</wp:posOffset>
                      </wp:positionH>
                      <wp:positionV relativeFrom="paragraph">
                        <wp:posOffset>0</wp:posOffset>
                      </wp:positionV>
                      <wp:extent cx="1208405" cy="434271"/>
                      <wp:effectExtent l="0" t="0" r="0" b="0"/>
                      <wp:wrapNone/>
                      <wp:docPr id="40" name="Dikdörtgen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46560" y="3570450"/>
                                <a:ext cx="119888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B14A6D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TUBİTAK, TÜSEB vb. kurumların proje çağrılarının takibinin yapılması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0" o:spid="_x0000_s1027" style="position:absolute;margin-left:89pt;margin-top:0;width:95.15pt;height:34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EFkOAIAAG4EAAAOAAAAZHJzL2Uyb0RvYy54bWysVFuO0zAU/UdiD5b/aZLSzrRR0xGaUoQ0&#10;YioNLODWcRILv7DdJt0YG2BjXLuvGUBCQuTDuXaOzz33lcXdoCTZc+eF0RUtRjklXDNTC91W9Mvn&#10;9ZsZJT6ArkEazSt64J7eLV+/WvS25GPTGVlzR5BE+7K3Fe1CsGWWedZxBX5kLNf4sTFOQcCta7Pa&#10;QY/sSmbjPL/JeuNq6wzj3uPp6viRLhN/03AWHpvG80BkRVFbSKtL6zau2XIBZevAdoKdZMA/qFAg&#10;NDq9UK0gANk58RuVEswZb5owYkZlpmkE4ykGjKbIf4nmqQPLUyyYHG8vafL/j5Z92m8cEXVFJ5ge&#10;DQprtBJf6x/fXWi5JniKKeqtLxH5ZDfutPNoxniHxqn4xkjIgCS3k5vpDTIdKvp2eptPpqcU8yEQ&#10;hoCimM9mMwQwREyKeZEnQHZlss6HD9woEo2KOixhyizsH3xA7wg9Q6Jjb6So10LKtHHt9l46sgcs&#10;9zo9UT5eeQGTmvQVnU/HU9QB2HWNhICmspgHr9vk78UN/5w4T8+fiKOwFfjuKCAxRBiUSgRscylU&#10;RWeX21B2HOr3uibhYDHvGieERmVeUSI5zhMa6XoAIf+OwzClxmhjtY71iVYYtkMqcBG54snW1Acs&#10;urdsLVDwA/iwAYdtX6B3HAX0+20HDrXIjxp7Lc7N2XBnY3s2QLPO4ESx4Cg5bu5DmrAYuDbvdsE0&#10;IlXu6vykEps6Vec0gHFqnu8T6vqbWP4EAAD//wMAUEsDBBQABgAIAAAAIQC1ONst3AAAAAcBAAAP&#10;AAAAZHJzL2Rvd25yZXYueG1sTI/BTsMwEETvSPyDtUjcqANFaRTiVBVqD4B6oPABbrxNIuJ1ZG/b&#10;wNeznOhlpNGsZt5Wy8kP6oQx9YEM3M8yUEhNcD21Bj4/NncFqMSWnB0CoYFvTLCsr68qW7pwpnc8&#10;7bhVUkKptAY65rHUOjUdeptmYUSS7BCityw2ttpFe5ZyP+iHLMu1tz3JQmdHfO6w+dodvYFD5LB4&#10;227oZfu6jvGH3KpdszG3N9PqCRTjxP/H8Icv6FAL0z4cySU1iF8U8gsbEJV4nhdzUHsDefEIuq70&#10;JX/9CwAA//8DAFBLAQItABQABgAIAAAAIQC2gziS/gAAAOEBAAATAAAAAAAAAAAAAAAAAAAAAABb&#10;Q29udGVudF9UeXBlc10ueG1sUEsBAi0AFAAGAAgAAAAhADj9If/WAAAAlAEAAAsAAAAAAAAAAAAA&#10;AAAALwEAAF9yZWxzLy5yZWxzUEsBAi0AFAAGAAgAAAAhAK4EQWQ4AgAAbgQAAA4AAAAAAAAAAAAA&#10;AAAALgIAAGRycy9lMm9Eb2MueG1sUEsBAi0AFAAGAAgAAAAhALU42y3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B14A6D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TUBİTAK, TÜSEB vb. kurumların proje çağrılarının takibinin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  <w:bookmarkStart w:id="0" w:name="_GoBack"/>
            <w:bookmarkEnd w:id="0"/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l="0" t="0" r="0" b="0"/>
                      <wp:wrapNone/>
                      <wp:docPr id="37" name="Düz Ok Bağlayıcısı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63500</wp:posOffset>
                      </wp:positionV>
                      <wp:extent cx="25400" cy="179705"/>
                      <wp:effectExtent b="0" l="0" r="0" t="0"/>
                      <wp:wrapNone/>
                      <wp:docPr id="37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25400</wp:posOffset>
                      </wp:positionV>
                      <wp:extent cx="862965" cy="309542"/>
                      <wp:effectExtent l="0" t="0" r="0" b="0"/>
                      <wp:wrapNone/>
                      <wp:docPr id="39" name="Dikdörtgen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32045"/>
                                <a:ext cx="853440" cy="2959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7C43F1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39" o:spid="_x0000_s1028" style="position:absolute;margin-left:204pt;margin-top:2pt;width:67.95pt;height:24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HW2wEAAIoDAAAOAAAAZHJzL2Uyb0RvYy54bWysU9uO0zAQfUfiHyy/01yaLE3UdIWoipBW&#10;UGnhA1zHbiwS24zdJv0xfoAfY+x0dwu8IV6cuenMOTOT9f009OQswCmjG5otUkqE5qZV+tjQr192&#10;b1aUOM90y3qjRUMvwtH7zetX69HWIjed6VsBBEG0q0fb0M57WyeJ450YmFsYKzQmpYGBeXThmLTA&#10;RkQf+iRP07tkNNBaMFw4h9HtnKSbiC+l4P6zlE540jcUufn4QnwP4U02a1YfgdlO8SsN9g8sBqY0&#10;Nn2G2jLPyAnUX1CD4mCckX7BzZAYKRUXUQOqydI/1Dx2zIqoBYfj7POY3P+D5Z/OeyCqbeiyokSz&#10;AXe0Vd/anz/AH4UmGMURjdbVWPlo93D1HJpB7yRhCF9UQqaGFlVW5Ssc9AUB75Z5WpTziMXkCceC&#10;VbksCsxzLMirssriCpIXIAvOfxBmIMFoKOAG42DZ+cF5bI6lTyWhrzY71fdxi73+LYCFIZIE7jPb&#10;YPnpMEW5+ZOug2kvOAJn+U5hywfm/J4BHkFGyYiH0VD3/cRAUNJ/1Dj5KivyEi8pOkX5NkU1cJs5&#10;3GaY5p3Be/OUzOZ7H69vpvru5I1UUVYgN1O5csaFR7XX4wwXdevHqpdfaPMLAAD//wMAUEsDBBQA&#10;BgAIAAAAIQBVe7v02wAAAAgBAAAPAAAAZHJzL2Rvd25yZXYueG1sTI/BTsMwEETvSPyDtUjcqN2S&#10;lhLiVAjBgSMpB45uvCQR9jqynTb9e7YnuM1qRrNvqt3snThiTEMgDcuFAoHUBjtQp+Fz/3a3BZGy&#10;IWtcINRwxgS7+vqqMqUNJ/rAY5M7wSWUSqOhz3kspUxtj96kRRiR2PsO0ZvMZ+ykjebE5d7JlVIb&#10;6c1A/KE3I7702P40k9cworOTKxr11crXSMvN+16e11rf3szPTyAyzvkvDBd8RoeamQ5hIpuE01Co&#10;LW/JFwGC/XVx/wjiwGL1ALKu5P8B9S8AAAD//wMAUEsBAi0AFAAGAAgAAAAhALaDOJL+AAAA4QEA&#10;ABMAAAAAAAAAAAAAAAAAAAAAAFtDb250ZW50X1R5cGVzXS54bWxQSwECLQAUAAYACAAAACEAOP0h&#10;/9YAAACUAQAACwAAAAAAAAAAAAAAAAAvAQAAX3JlbHMvLnJlbHNQSwECLQAUAAYACAAAACEARR3B&#10;1tsBAACKAwAADgAAAAAAAAAAAAAAAAAuAgAAZHJzL2Uyb0RvYy54bWxQSwECLQAUAAYACAAAACEA&#10;VXu79NsAAAAIAQAADwAAAAAAAAAAAAAAAAA1BAAAZHJzL2Rvd25yZXYueG1sUEsFBgAAAAAEAAQA&#10;8wAAAD0FAAAAAA==&#10;" filled="f" stroked="f">
                      <v:textbox inset="2.53958mm,1.2694mm,2.53958mm,1.2694mm">
                        <w:txbxContent>
                          <w:p w:rsidR="007C43F1" w:rsidRDefault="007C43F1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344FEB">
            <w:pPr>
              <w:tabs>
                <w:tab w:val="left" w:pos="4200"/>
              </w:tabs>
              <w:rPr>
                <w:rFonts w:ascii="Arial" w:eastAsia="Arial" w:hAnsi="Arial" w:cs="Arial"/>
              </w:rPr>
            </w:pPr>
            <w:bookmarkStart w:id="1" w:name="_heading=h.gjdgxs" w:colFirst="0" w:colLast="0"/>
            <w:bookmarkEnd w:id="1"/>
            <w:r>
              <w:rPr>
                <w:rFonts w:ascii="Arial" w:eastAsia="Arial" w:hAnsi="Arial" w:cs="Arial"/>
              </w:rPr>
              <w:tab/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0</wp:posOffset>
                      </wp:positionV>
                      <wp:extent cx="1657350" cy="435646"/>
                      <wp:effectExtent l="0" t="0" r="0" b="0"/>
                      <wp:wrapNone/>
                      <wp:docPr id="42" name="Dikdörtgen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22088" y="3570450"/>
                                <a:ext cx="1647825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B14A6D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Proje çağrılarının periyodik olarak kurum iletişim kanalları ile akademik personele iletilmesi.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42" o:spid="_x0000_s1029" style="position:absolute;margin-left:71pt;margin-top:0;width:130.5pt;height:34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mFEOAIAAG4EAAAOAAAAZHJzL2Uyb0RvYy54bWysVFuO0zAU/UdiD5b/aR7TznSipiM0pQhp&#10;BJUGFnDrOImFX9ieJt0YG2BjXLuvGUBCQuTDuXaOzz33lcXdqCTZceeF0TUtJjklXDPTCN3V9Mvn&#10;9Zs5JT6AbkAazWu6557eLV+/Wgy24qXpjWy4I0iifTXYmvYh2CrLPOu5Aj8xlmv82BqnIODWdVnj&#10;YEB2JbMyz6+zwbjGOsO493i6Onyky8TftpyFT23reSCypqgtpNWldRvXbLmAqnNge8GOMuAfVCgQ&#10;Gp2eqVYQgDw58RuVEswZb9owYUZlpm0F4ykGjKbIf4nmsQfLUyyYHG/PafL/j5Z93G0cEU1NpyUl&#10;GhTWaCW+Nj++u9BxTfAUUzRYXyHy0W7ccefRjPGOrVPxjZGQEUlmZZnPseb7ml7NbvLp7JhiPgbC&#10;EFBcT2/m5YwShohpcVvkCZBdmKzz4T03ikSjpg5LmDILuwcf0DtCT5Do2BspmrWQMm1ct72XjuwA&#10;y71OT5SPV17ApCZDTW9nSQdg17USAkpSFvPgdZf8vbjhnxPn6fkTcRS2At8fBCSGCINKiYBtLoWq&#10;6fx8G6qeQ/NONyTsLeZd44TQqMwrSiTHeUIjXQ8g5N9xGKbUGG2s1qE+0QrjdkwFvopc8WRrmj0W&#10;3Vu2Fij4AXzYgMO2L9A7jgL6/fYEDrXIDxp7Lc7NyXAnY3syQLPe4ESx4Cg5bO5DmrAYuDZvn4Jp&#10;RarcxflRJTZ1qs5xAOPUPN8n1OU3sfwJAAD//wMAUEsDBBQABgAIAAAAIQCinZpk3AAAAAcBAAAP&#10;AAAAZHJzL2Rvd25yZXYueG1sTI9BT8MwDIXvSPyHyEjcWLoxlak0nSa0HQDtsMEPyBqvrdY4VeJt&#10;hV+POcHF8tOznr9XLkffqwvG1AUyMJ1koJDq4DpqDHx+bB4WoBJbcrYPhAa+MMGyur0pbeHClXZ4&#10;2XOjJIRSYQ20zEOhdapb9DZNwoAk3jFEb1lkbLSL9irhvtezLMu1tx3Jh9YO+NJifdqfvYFj5PD0&#10;vt3Q6/ZtHeM3uVWzZmPu78bVMyjGkf+O4Rdf0KESpkM4k0uqFz2fSRc2IFPsefYoy8FAvshBV6X+&#10;z1/9AAAA//8DAFBLAQItABQABgAIAAAAIQC2gziS/gAAAOEBAAATAAAAAAAAAAAAAAAAAAAAAABb&#10;Q29udGVudF9UeXBlc10ueG1sUEsBAi0AFAAGAAgAAAAhADj9If/WAAAAlAEAAAsAAAAAAAAAAAAA&#10;AAAALwEAAF9yZWxzLy5yZWxzUEsBAi0AFAAGAAgAAAAhAK2qYUQ4AgAAbgQAAA4AAAAAAAAAAAAA&#10;AAAALgIAAGRycy9lMm9Eb2MueG1sUEsBAi0AFAAGAAgAAAAhAKKdmmTcAAAABwEAAA8AAAAAAAAA&#10;AAAAAAAAkgQAAGRycy9kb3ducmV2LnhtbFBLBQYAAAAABAAEAPMAAACb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B14A6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Proje çağrılarının periyodik olarak kurum iletişim kanalları ile akademik personele iletilmesi.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l="0" t="0" r="0" b="0"/>
                      <wp:wrapNone/>
                      <wp:docPr id="46" name="Düz Ok Bağlayıcısı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346000" y="3690148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1714500</wp:posOffset>
                      </wp:positionH>
                      <wp:positionV relativeFrom="paragraph">
                        <wp:posOffset>76200</wp:posOffset>
                      </wp:positionV>
                      <wp:extent cx="25400" cy="179705"/>
                      <wp:effectExtent b="0" l="0" r="0" t="0"/>
                      <wp:wrapNone/>
                      <wp:docPr id="46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1797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B14A6D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6AB2BFF" wp14:editId="1FC3CFFF">
                      <wp:simplePos x="0" y="0"/>
                      <wp:positionH relativeFrom="column">
                        <wp:posOffset>807720</wp:posOffset>
                      </wp:positionH>
                      <wp:positionV relativeFrom="paragraph">
                        <wp:posOffset>46355</wp:posOffset>
                      </wp:positionV>
                      <wp:extent cx="1828800" cy="1341120"/>
                      <wp:effectExtent l="19050" t="19050" r="38100" b="30480"/>
                      <wp:wrapNone/>
                      <wp:docPr id="48" name="Elmas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0" cy="134112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B14A6D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Talep halinde başvuru yapmak isteyen akademik personele proje çağrısı ve genel koşulları hakkında bilgi verilmesi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AB2BFF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48" o:spid="_x0000_s1030" type="#_x0000_t4" style="position:absolute;margin-left:63.6pt;margin-top:3.65pt;width:2in;height:10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fgEWJwIAAGAEAAAOAAAAZHJzL2Uyb0RvYy54bWysVNtu2zAMfR+wfxD0vtjO2iE14hRD0wwD&#10;ii1Atw+gJTkWoNskJXb+fpScS7sNGDBMDzIpUeThIenl/agVOQgfpDUNrWYlJcIwy6XZNfT7t827&#10;BSUhguGgrBENPYpA71dv3ywHV4u57a3iwhN0YkI9uIb2Mbq6KALrhYYws04YvOys1xBR9buCexjQ&#10;u1bFvCw/FIP13HnLRAh4up4u6Sr77zrB4teuCyIS1VDEFvPu896mvVgtod55cL1kJxjwDyg0SINB&#10;L67WEIHsvfzNlZbM22C7OGNWF7brJBM5B8ymKn/J5rkHJ3IuSE5wF5rC/3PLvhy2nkje0BuslAGN&#10;NXpUSD1BHckZXKjR5tlt/UkLKKZMx87r9MUcyJgJPV4IFWMkDA+rxXyxKJF3hnfV+5uqmmfKi+tz&#10;50P8JKwmSWgol6Ct4ZlLODyFiFHR+myVAgarJN9IpbLid+2D8uQAWOBNXgk2PnllpgwZGnp3O79F&#10;LIB91imIKGqHmQezy/FevQgvHZd5/clxAraG0E8AsodkBrWWERtbSd1QZADXdNwL4I+Gk3h0yLTB&#10;maAJWdCUKIEThEJ+HkGqv9thmspgtqlKU12SFMd2nEqafKWT1vIjljk4tpEI+AlC3ILHRq8wOjY/&#10;xv2xB49Y1GeD3ZUm5Sz4s9CeBTCstzhDLHpKJuUh5plKiRv7cR9tJ3PlrsFPKLGNc3VOI5fm5KWe&#10;ra4/htVPAAAA//8DAFBLAwQUAAYACAAAACEAnLT0Ud8AAAAJAQAADwAAAGRycy9kb3ducmV2Lnht&#10;bEyPwU7DMBBE70j8g7VIXBB1HCgpIU6FEO2JCwVVHN14SaLG6xC7Sfh7lhMcn2Y0+7ZYz64TIw6h&#10;9aRBLRIQSJW3LdUa3t821ysQIRqypvOEGr4xwLo8PytMbv1ErzjuYi14hEJuNDQx9rmUoWrQmbDw&#10;PRJnn35wJjIOtbSDmXjcdTJNkjvpTEt8oTE9PjVYHXcnp+Grfp6S7fH+42W7n9XY7rPNlcq0vryY&#10;Hx9ARJzjXxl+9VkdSnY6+BPZIDrmNEu5qiG7AcH5rVoyHzSkarUEWRby/wflDwAAAP//AwBQSwEC&#10;LQAUAAYACAAAACEAtoM4kv4AAADhAQAAEwAAAAAAAAAAAAAAAAAAAAAAW0NvbnRlbnRfVHlwZXNd&#10;LnhtbFBLAQItABQABgAIAAAAIQA4/SH/1gAAAJQBAAALAAAAAAAAAAAAAAAAAC8BAABfcmVscy8u&#10;cmVsc1BLAQItABQABgAIAAAAIQC4fgEWJwIAAGAEAAAOAAAAAAAAAAAAAAAAAC4CAABkcnMvZTJv&#10;RG9jLnhtbFBLAQItABQABgAIAAAAIQCctPRR3wAAAAkBAAAPAAAAAAAAAAAAAAAAAIEEAABkcnMv&#10;ZG93bnJldi54bWxQSwUGAAAAAAQABADzAAAAjQUAAAAA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B14A6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Talep halinde başvuru yapmak isteyen akademik personele proje çağrısı ve genel koşulları hakkında bilgi verilmesi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344FEB">
            <w:pPr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 xml:space="preserve">                                                                      </w: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spacing w:before="240" w:after="240"/>
              <w:ind w:left="300"/>
              <w:rPr>
                <w:rFonts w:ascii="Arial" w:eastAsia="Arial" w:hAnsi="Arial" w:cs="Arial"/>
              </w:rPr>
            </w:pPr>
            <w:r>
              <w:rPr>
                <w:b/>
              </w:rPr>
              <w:t xml:space="preserve">      </w:t>
            </w:r>
            <w:r w:rsidR="00B14A6D">
              <w:rPr>
                <w:b/>
              </w:rPr>
              <w:t xml:space="preserve">                           </w: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B14A6D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hidden="0" allowOverlap="1" wp14:anchorId="6B5548D0" wp14:editId="41D74EE5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14605</wp:posOffset>
                      </wp:positionV>
                      <wp:extent cx="45719" cy="335280"/>
                      <wp:effectExtent l="38100" t="0" r="69215" b="64770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3352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stealth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12F4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2" o:spid="_x0000_s1026" type="#_x0000_t32" style="position:absolute;margin-left:136.95pt;margin-top:1.15pt;width:3.6pt;height:26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sw9wEAAL0DAAAOAAAAZHJzL2Uyb0RvYy54bWysU0uOEzEQ3SNxB8t70kmGwEyUzkgkDBvE&#10;RII5QMV2d1v4J5cnnXAZzpA9O3Iwyk5Ihs8K0Yvqsuv7XpVnt1tr2EZF1N7VfDQYcqac8FK7tuYP&#10;n+5eXHOGCZwE452q+U4hv50/fzbrw1SNfeeNVJFREofTPtS8SylMqwpFpyzgwAflyNj4aCHRMbaV&#10;jNBTdmuq8XD4qup9lCF6oRDpdnk08nnJ3zRKpPumQZWYqTn1loqMRa6zrOYzmLYRQqfFqQ34hy4s&#10;aEdFz6mWkIA9Rv1HKqtF9OibNBDeVr5ptFAFA6EZDX9D87GDoAoWIgfDmSb8f2nFh80qMi1rPhlz&#10;5sDSjJbfv31h95/ZGzh8NbA77MVhj4c9Iw+iqw84paiFW8XTCcMqZuzbJtr8J1RsWyjenSlW28QE&#10;Xb6cvB7dcCbIcnU1GV+XCVSX2BAxvVPesqzUHFME3XZp4Z2jWfo4KizD5j0mqk6BPwNyYefvtDFl&#10;pMaxvuY3k/GEigEtVmMgkWoDQUXXljTojZY5JAdjbNcLE9kG8qqUL8OlEr+45XpLwO7oV0zHJYr+&#10;0clSu1Mg3zrJ0i4Qm472nudmrJKcGUXPJGvFM4E2F09MCkzq/u5MfRhH7WT6j4Rnbe3lrsyh3NOO&#10;lIZP+5yX8Om5RF9e3fwHAAAA//8DAFBLAwQUAAYACAAAACEA7Qs6fN8AAAAIAQAADwAAAGRycy9k&#10;b3ducmV2LnhtbEyPwU7DMBBE70j8g7VI3KiTlIY2jVMhpHKBC6ES6s2J3TjCXkexm4a/ZznR26xm&#10;NPO23M3OskmPofcoIF0kwDS2XvXYCTh87h/WwEKUqKT1qAX86AC76vamlIXyF/zQUx07RiUYCinA&#10;xDgUnIfWaCfDwg8ayTv50clI59hxNcoLlTvLsyTJuZM90oKRg34xuv2uz07A/thN02Pzlr9+HWpn&#10;cxOP7+NGiPu7+XkLLOo5/ofhD5/QoSKmxp9RBWYFZE/LDUVJLIGRn63TFFgjYLVKgVclv36g+gUA&#10;AP//AwBQSwECLQAUAAYACAAAACEAtoM4kv4AAADhAQAAEwAAAAAAAAAAAAAAAAAAAAAAW0NvbnRl&#10;bnRfVHlwZXNdLnhtbFBLAQItABQABgAIAAAAIQA4/SH/1gAAAJQBAAALAAAAAAAAAAAAAAAAAC8B&#10;AABfcmVscy8ucmVsc1BLAQItABQABgAIAAAAIQDIlisw9wEAAL0DAAAOAAAAAAAAAAAAAAAAAC4C&#10;AABkcnMvZTJvRG9jLnhtbFBLAQItABQABgAIAAAAIQDtCzp83wAAAAgBAAAPAAAAAAAAAAAAAAAA&#10;AFEEAABkcnMvZG93bnJldi54bWxQSwUGAAAAAAQABADzAAAAXQUAAAAA&#10;">
                      <v:stroke endarrow="classic"/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675B3C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 wp14:anchorId="39D25D06" wp14:editId="56479348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55245</wp:posOffset>
                      </wp:positionV>
                      <wp:extent cx="1935480" cy="1143000"/>
                      <wp:effectExtent l="19050" t="19050" r="45720" b="38100"/>
                      <wp:wrapNone/>
                      <wp:docPr id="55" name="Elmas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5480" cy="114300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7C43F1" w:rsidRDefault="00B14A6D">
                                  <w:pPr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>Talep halinde proje başvurusunda gerekli evrakların hazırlanmasında teknik desteğin verilmesi.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D25D06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55" o:spid="_x0000_s1031" type="#_x0000_t4" style="position:absolute;margin-left:62.4pt;margin-top:4.35pt;width:152.4pt;height:9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PJHJwIAAGAEAAAOAAAAZHJzL2Uyb0RvYy54bWysVNuK2zAQfS/0H4TeG9vZTcmaOEvZbEph&#10;aQPbfsBEkmOBbpWU2Pn7juRcNu1DoTQPyow0l3Pm4sXjoBU5CB+kNQ2tJiUlwjDLpdk19Mf39Yc5&#10;JSGC4aCsEQ09ikAfl+/fLXpXi6ntrOLCEwxiQt27hnYxurooAuuEhjCxThh8bK3XEFH1u4J76DG6&#10;VsW0LD8WvfXcectECHi7Gh/pMsdvW8Hit7YNIhLVUMQW8+nzuU1nsVxAvfPgOslOMOAfUGiQBpNe&#10;Qq0gAtl7+UcoLZm3wbZxwqwubNtKJjIHZFOVv7F57cCJzAWLE9ylTOH/hWVfDxtPJG/obEaJAY09&#10;elZYeoI6Fqd3oUabV7fxJy2gmJgOrdfpHzmQIRf0eCmoGCJheFk93M3u51h3hm9VdX9XlrnkxdXd&#10;+RA/C6tJEhrKJWhreK4lHF5CxKxofbZKCYNVkq+lUlnxu+2T8uQA2OB1/iXY6HJjpgzpG/owmyJJ&#10;BjhnrYKIonbIPJhdznfjEd4GRthX5DdmCdgKQjcCyE/jTGkZcbCV1A2dX7yh7gTwZ8NJPDqstMGd&#10;oAlZ0JQogRuEAsKHOoJUf7dDmsog29SlsS9JisN2GFuaYqWbreVHbHNwbC0R8AuEuAGPg15hdhx+&#10;zPtzDx6xqC8GpyttylnwZ2F7FsCwzuIOsegpGZWnmHcqITf20z7aVubOXZOfUOIY5+6cVi7tyVs9&#10;W10/DMtfAAAA//8DAFBLAwQUAAYACAAAACEA33kVM94AAAAJAQAADwAAAGRycy9kb3ducmV2Lnht&#10;bEyPwU6DQBCG7ya+w2ZMvBi7QJpCKUtjjO3Ji9U0PW7ZEUjZWWS3gG/veNLjP9/kn2+K7Ww7MeLg&#10;W0cK4kUEAqlypqVawcf77jED4YMmoztHqOAbPWzL25tC58ZN9IbjIdSCS8jnWkETQp9L6asGrfYL&#10;1yMx+3SD1YHjUEsz6InLbSeTKFpJq1viC43u8bnB6nK4WgVf9csU7S/r0+v+OMdje0x3D3Gq1P3d&#10;/LQBEXAOf8vwq8/qULLT2V3JeNFxTpasHhRkKQjmy2S9AnFmkPFEloX8/0H5AwAA//8DAFBLAQIt&#10;ABQABgAIAAAAIQC2gziS/gAAAOEBAAATAAAAAAAAAAAAAAAAAAAAAABbQ29udGVudF9UeXBlc10u&#10;eG1sUEsBAi0AFAAGAAgAAAAhADj9If/WAAAAlAEAAAsAAAAAAAAAAAAAAAAALwEAAF9yZWxzLy5y&#10;ZWxzUEsBAi0AFAAGAAgAAAAhAHTI8kcnAgAAYAQAAA4AAAAAAAAAAAAAAAAALgIAAGRycy9lMm9E&#10;b2MueG1sUEsBAi0AFAAGAAgAAAAhAN95FTPeAAAACQEAAA8AAAAAAAAAAAAAAAAAgQQAAGRycy9k&#10;b3ducmV2LnhtbFBLBQYAAAAABAAEAPMAAACMBQAAAAA=&#10;">
                      <v:stroke startarrowwidth="narrow" startarrowlength="short" endarrowwidth="narrow" endarrowlength="short"/>
                      <v:textbox inset="0,0,0,0">
                        <w:txbxContent>
                          <w:p w:rsidR="007C43F1" w:rsidRDefault="00B14A6D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Talep halinde proje başvurusunda gerekli evrakların hazırlanmasında teknik desteğin verilmesi.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344FEB">
            <w:pPr>
              <w:rPr>
                <w:rFonts w:ascii="Arial" w:eastAsia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hidden="0" allowOverlap="1" wp14:anchorId="135C111D" wp14:editId="4E093125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38100</wp:posOffset>
                      </wp:positionV>
                      <wp:extent cx="862965" cy="203200"/>
                      <wp:effectExtent l="0" t="0" r="0" b="0"/>
                      <wp:wrapNone/>
                      <wp:docPr id="56" name="Dikdörtgen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9280" y="3683163"/>
                                <a:ext cx="853440" cy="193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C43F1" w:rsidRDefault="00344FEB">
                                  <w:pPr>
                                    <w:textDirection w:val="btLr"/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Dikdörtgen 56" o:spid="_x0000_s1035" style="position:absolute;margin-left:59pt;margin-top:3pt;width:67.95pt;height:1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sDo3AEAAIoDAAAOAAAAZHJzL2Uyb0RvYy54bWysU1uO0zAU/UdiD5b/aZLmMU1Ud4SoipBG&#10;UGmGBbiO01jED2y3STfGBtgY105npsAf4se5Lx2fc3yzvp/kgM7cOqEVwdkixYgrpluhjgR/fdq9&#10;W2HkPFUtHbTiBF+4w/ebt2/Wo2n4Uvd6aLlFAKJcMxqCe+9NkySO9VxSt9CGK2h22krqIbXHpLV0&#10;BHQ5JMs0rZJR29ZYzbhzUN3OTbyJ+F3Hmf/SdY57NBAM3Hw8bTwP4Uw2a9ocLTW9YFca9B9YSCoU&#10;XPoCtaWeopMVf0FJwax2uvMLpmWiu04wHjWAmiz9Q81jTw2PWsAcZ15scv8Pln0+7y0SLcFlhZGi&#10;Et5oK761P39Yf+QKQRUsGo1rYPLR7O01cxAGvVNnZfiCEjQRXNRZvVyB0ReC82qVZ1U+W8wnjxgM&#10;rMq8KKDPYCCr8+quDP3kFchY5z9yLVEICLbwgtFYen5wfh59Hgn3Kr0TwwB12gzqtwJghkoSuM9s&#10;Q+SnwxTl1s+6Drq9gAXOsJ2AKx+o83tqYQkyjEZYDILd9xO1HKPhkwLn66xYlrBJMSnKuxTU2NvO&#10;4bZDFes17JvHaA4/+Lh9M9X3J687EWUFcjOVK2d48GjMdTnDRt3mcer1F9r8AgAA//8DAFBLAwQU&#10;AAYACAAAACEAV9YR69sAAAAIAQAADwAAAGRycy9kb3ducmV2LnhtbEyPMU/DMBCFd6T+B+sqsVEn&#10;LY1KiFMhRAdGUgZGNz6SCPsc2U6b/vseE0ynd+/07nvVfnZWnDHEwZOCfJWBQGq9GahT8Hk8POxA&#10;xKTJaOsJFVwxwr5e3FW6NP5CH3huUic4hGKpFfQpjaWUse3R6bjyIxJ73z44nViGTpqgLxzurFxn&#10;WSGdHog/9HrE1x7bn2ZyCka0ZrKPTfbVyrdAefF+lNetUvfL+eUZRMI5/R3DLz6jQ81MJz+RicKy&#10;znfcJSkoeLC/3m6eQJwUbHgv60r+L1DfAAAA//8DAFBLAQItABQABgAIAAAAIQC2gziS/gAAAOEB&#10;AAATAAAAAAAAAAAAAAAAAAAAAABbQ29udGVudF9UeXBlc10ueG1sUEsBAi0AFAAGAAgAAAAhADj9&#10;If/WAAAAlAEAAAsAAAAAAAAAAAAAAAAALwEAAF9yZWxzLy5yZWxzUEsBAi0AFAAGAAgAAAAhAJlO&#10;wOjcAQAAigMAAA4AAAAAAAAAAAAAAAAALgIAAGRycy9lMm9Eb2MueG1sUEsBAi0AFAAGAAgAAAAh&#10;AFfWEevbAAAACAEAAA8AAAAAAAAAAAAAAAAANgQAAGRycy9kb3ducmV2LnhtbFBLBQYAAAAABAAE&#10;APMAAAA+BQAAAAA=&#10;" filled="f" stroked="f">
                      <v:textbox inset="2.53958mm,1.2694mm,2.53958mm,1.2694mm">
                        <w:txbxContent>
                          <w:p w:rsidR="007C43F1" w:rsidRDefault="00344FEB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  <w:p w:rsidR="007C43F1" w:rsidRDefault="007C43F1">
            <w:pPr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</w:tcPr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7E32C9" w:rsidRDefault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7C43F1" w:rsidRPr="007E32C9" w:rsidRDefault="00675B3C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Ulus</w:t>
            </w:r>
            <w:r w:rsidR="00B14A6D" w:rsidRPr="007E32C9">
              <w:rPr>
                <w:rFonts w:ascii="Arial" w:eastAsia="Arial" w:hAnsi="Arial" w:cs="Arial"/>
                <w:sz w:val="14"/>
                <w:szCs w:val="14"/>
              </w:rPr>
              <w:t>al</w:t>
            </w:r>
            <w:r w:rsidR="005F1E25" w:rsidRPr="007E32C9">
              <w:rPr>
                <w:rFonts w:ascii="Arial" w:eastAsia="Arial" w:hAnsi="Arial" w:cs="Arial"/>
                <w:sz w:val="14"/>
                <w:szCs w:val="14"/>
              </w:rPr>
              <w:t xml:space="preserve"> Projeler Birimi</w:t>
            </w: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7E32C9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Pr="007E32C9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Ulus</w:t>
            </w:r>
            <w:r w:rsidR="00B14A6D" w:rsidRPr="007E32C9">
              <w:rPr>
                <w:rFonts w:ascii="Arial" w:eastAsia="Arial" w:hAnsi="Arial" w:cs="Arial"/>
                <w:sz w:val="14"/>
                <w:szCs w:val="14"/>
              </w:rPr>
              <w:t>al</w:t>
            </w:r>
            <w:r w:rsidRPr="007E32C9">
              <w:rPr>
                <w:rFonts w:ascii="Arial" w:eastAsia="Arial" w:hAnsi="Arial" w:cs="Arial"/>
                <w:sz w:val="14"/>
                <w:szCs w:val="14"/>
              </w:rPr>
              <w:t xml:space="preserve"> Projeler Birimi</w:t>
            </w: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344FEB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  <w:p w:rsidR="008E26E3" w:rsidRPr="007E32C9" w:rsidRDefault="008E26E3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Pr="007E32C9" w:rsidRDefault="005F1E25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5F1E25" w:rsidRPr="007E32C9" w:rsidRDefault="00B14A6D" w:rsidP="005F1E25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Ulusal</w:t>
            </w:r>
            <w:r w:rsidR="005F1E25" w:rsidRPr="007E32C9">
              <w:rPr>
                <w:rFonts w:ascii="Arial" w:eastAsia="Arial" w:hAnsi="Arial" w:cs="Arial"/>
                <w:sz w:val="14"/>
                <w:szCs w:val="14"/>
              </w:rPr>
              <w:t xml:space="preserve"> Projeler Birimi</w:t>
            </w: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Pr="007E32C9" w:rsidRDefault="008E26E3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14A6D" w:rsidRPr="007E32C9" w:rsidRDefault="00B14A6D" w:rsidP="00B14A6D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AR-GE Koordinatörlüğü</w:t>
            </w:r>
          </w:p>
          <w:p w:rsidR="00B14A6D" w:rsidRPr="007E32C9" w:rsidRDefault="00B14A6D" w:rsidP="00B14A6D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  <w:r w:rsidRPr="007E32C9">
              <w:rPr>
                <w:rFonts w:ascii="Arial" w:eastAsia="Arial" w:hAnsi="Arial" w:cs="Arial"/>
                <w:sz w:val="14"/>
                <w:szCs w:val="14"/>
              </w:rPr>
              <w:t>Ulusal Projeler Birimi</w:t>
            </w: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7E32C9" w:rsidRDefault="007C43F1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7E32C9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7E32C9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7E32C9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7E32C9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7E32C9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7E32C9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BC5314" w:rsidRPr="007E32C9" w:rsidRDefault="00BC5314">
            <w:pPr>
              <w:ind w:right="-108"/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  <w:p w:rsidR="007C43F1" w:rsidRPr="00B14A6D" w:rsidRDefault="007C43F1">
            <w:pPr>
              <w:rPr>
                <w:rFonts w:ascii="Arial" w:eastAsia="Arial" w:hAnsi="Arial" w:cs="Arial"/>
                <w:sz w:val="14"/>
                <w:szCs w:val="14"/>
                <w:highlight w:val="yellow"/>
              </w:rPr>
            </w:pPr>
          </w:p>
        </w:tc>
        <w:tc>
          <w:tcPr>
            <w:tcW w:w="1560" w:type="dxa"/>
          </w:tcPr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B14A6D" w:rsidRDefault="00B14A6D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İlgili Kurumların proje çağrıları / Kurumsal Duyuru Adresleri</w:t>
            </w: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5F1E25" w:rsidRDefault="005F1E25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7C43F1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>İlgili projenin resmi bilgilendirme sayfası</w:t>
            </w: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8E26E3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</w:p>
          <w:p w:rsidR="007C43F1" w:rsidRDefault="008E26E3">
            <w:pPr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İlgili projenin resmi bilgilendirme sayfası </w:t>
            </w:r>
          </w:p>
        </w:tc>
      </w:tr>
    </w:tbl>
    <w:p w:rsidR="007C43F1" w:rsidRDefault="007C43F1"/>
    <w:sectPr w:rsidR="007C43F1">
      <w:headerReference w:type="default" r:id="rId14"/>
      <w:footerReference w:type="default" r:id="rId15"/>
      <w:pgSz w:w="12240" w:h="15840"/>
      <w:pgMar w:top="1728" w:right="758" w:bottom="1276" w:left="709" w:header="560" w:footer="2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524" w:rsidRDefault="00E32524">
      <w:r>
        <w:separator/>
      </w:r>
    </w:p>
  </w:endnote>
  <w:endnote w:type="continuationSeparator" w:id="0">
    <w:p w:rsidR="00E32524" w:rsidRDefault="00E3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BFC" w:rsidRDefault="00B70BFC" w:rsidP="00B70BFC">
    <w:pPr>
      <w:pStyle w:val="AltBilgi"/>
      <w:jc w:val="right"/>
    </w:pPr>
    <w:r>
      <w:t xml:space="preserve">                                                                                                                                     [HALKA AÇIK]</w:t>
    </w:r>
  </w:p>
  <w:p w:rsidR="00B70BFC" w:rsidRDefault="00B70BFC">
    <w:pPr>
      <w:pStyle w:val="AltBilgi"/>
    </w:pPr>
  </w:p>
  <w:p w:rsidR="00E54494" w:rsidRDefault="00E544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524" w:rsidRDefault="00E32524">
      <w:r>
        <w:separator/>
      </w:r>
    </w:p>
  </w:footnote>
  <w:footnote w:type="continuationSeparator" w:id="0">
    <w:p w:rsidR="00E32524" w:rsidRDefault="00E3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0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104"/>
      <w:gridCol w:w="3842"/>
      <w:gridCol w:w="1418"/>
      <w:gridCol w:w="1444"/>
    </w:tblGrid>
    <w:tr w:rsidR="00344FEB" w:rsidRPr="008E6E6A" w:rsidTr="00847B04">
      <w:trPr>
        <w:trHeight w:val="248"/>
        <w:jc w:val="center"/>
      </w:trPr>
      <w:tc>
        <w:tcPr>
          <w:tcW w:w="3104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8E6E6A" w:rsidRDefault="00847B04" w:rsidP="00344FEB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E04C319" wp14:editId="07BD6C1A">
                <wp:extent cx="1504950" cy="636905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636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2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7D7C05" w:rsidRPr="007E32C9" w:rsidRDefault="007D7C05" w:rsidP="00344FEB">
          <w:pPr>
            <w:jc w:val="center"/>
            <w:rPr>
              <w:b/>
              <w:sz w:val="22"/>
              <w:szCs w:val="22"/>
            </w:rPr>
          </w:pPr>
          <w:r w:rsidRPr="007E32C9">
            <w:rPr>
              <w:b/>
              <w:sz w:val="22"/>
              <w:szCs w:val="22"/>
            </w:rPr>
            <w:t>AR-GE KOORDİNATÖRLÜĞÜ</w:t>
          </w:r>
        </w:p>
        <w:p w:rsidR="00344FEB" w:rsidRPr="007D7C05" w:rsidRDefault="00B14A6D" w:rsidP="00344FEB">
          <w:pPr>
            <w:jc w:val="center"/>
            <w:rPr>
              <w:b/>
              <w:highlight w:val="yellow"/>
            </w:rPr>
          </w:pPr>
          <w:r w:rsidRPr="007E32C9">
            <w:rPr>
              <w:b/>
              <w:sz w:val="22"/>
              <w:szCs w:val="22"/>
            </w:rPr>
            <w:t>ULUSAL PROJE ÇAĞRILARININ TAKİBİ,</w:t>
          </w:r>
          <w:r w:rsidR="00675B3C" w:rsidRPr="007E32C9">
            <w:rPr>
              <w:b/>
              <w:sz w:val="22"/>
              <w:szCs w:val="22"/>
            </w:rPr>
            <w:t xml:space="preserve"> DUYURULMASI </w:t>
          </w:r>
          <w:r w:rsidRPr="007E32C9">
            <w:rPr>
              <w:b/>
              <w:sz w:val="22"/>
              <w:szCs w:val="22"/>
            </w:rPr>
            <w:t xml:space="preserve">VE BAŞVURU TEKNİK DESTEK </w:t>
          </w:r>
          <w:r w:rsidR="00675B3C" w:rsidRPr="007E32C9">
            <w:rPr>
              <w:b/>
              <w:sz w:val="22"/>
              <w:szCs w:val="22"/>
            </w:rPr>
            <w:t>SÜRECİ</w:t>
          </w:r>
          <w:r w:rsidR="007E32C9">
            <w:rPr>
              <w:b/>
              <w:sz w:val="22"/>
              <w:szCs w:val="22"/>
            </w:rPr>
            <w:t xml:space="preserve"> İŞ AKIŞI</w:t>
          </w:r>
        </w:p>
      </w:tc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444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6C7BD5" w:rsidP="00675B3C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344FEB">
            <w:rPr>
              <w:color w:val="000000"/>
              <w:sz w:val="18"/>
            </w:rPr>
            <w:t>.İA</w:t>
          </w:r>
          <w:proofErr w:type="gramEnd"/>
          <w:r w:rsidR="00344FEB">
            <w:rPr>
              <w:color w:val="000000"/>
              <w:sz w:val="18"/>
            </w:rPr>
            <w:t>.00</w:t>
          </w:r>
          <w:r>
            <w:rPr>
              <w:color w:val="000000"/>
              <w:sz w:val="18"/>
            </w:rPr>
            <w:t>7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Default="00344FEB" w:rsidP="00344FEB">
          <w:pPr>
            <w:jc w:val="center"/>
            <w:rPr>
              <w:noProof/>
              <w:color w:val="000000"/>
            </w:rPr>
          </w:pPr>
        </w:p>
      </w:tc>
      <w:tc>
        <w:tcPr>
          <w:tcW w:w="3842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344FEB" w:rsidRPr="00E00F7C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FE49A4" w:rsidP="00675B3C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675B3C">
            <w:rPr>
              <w:color w:val="000000"/>
              <w:sz w:val="18"/>
            </w:rPr>
            <w:t>.</w:t>
          </w:r>
          <w:r w:rsidR="00344FEB">
            <w:rPr>
              <w:color w:val="000000"/>
              <w:sz w:val="18"/>
            </w:rPr>
            <w:t>1</w:t>
          </w:r>
          <w:r w:rsidR="00675B3C">
            <w:rPr>
              <w:color w:val="000000"/>
              <w:sz w:val="18"/>
            </w:rPr>
            <w:t>0.2026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344FEB" w:rsidRPr="00000F62" w:rsidRDefault="00675B3C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00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344FEB" w:rsidRPr="008E6E6A" w:rsidRDefault="00344FEB" w:rsidP="00344FEB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6C7BD5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-</w:t>
          </w:r>
        </w:p>
      </w:tc>
    </w:tr>
    <w:tr w:rsidR="00344FEB" w:rsidRPr="008E6E6A" w:rsidTr="00847B04">
      <w:trPr>
        <w:trHeight w:val="248"/>
        <w:jc w:val="center"/>
      </w:trPr>
      <w:tc>
        <w:tcPr>
          <w:tcW w:w="3104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344FEB" w:rsidRPr="008E6E6A" w:rsidRDefault="00344FEB" w:rsidP="00344FEB">
          <w:pPr>
            <w:rPr>
              <w:color w:val="000000"/>
            </w:rPr>
          </w:pPr>
        </w:p>
      </w:tc>
      <w:tc>
        <w:tcPr>
          <w:tcW w:w="3842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344FEB" w:rsidRPr="008E6E6A" w:rsidRDefault="00344FEB" w:rsidP="00344FEB">
          <w:pPr>
            <w:rPr>
              <w:b/>
              <w:bCs/>
              <w:color w:val="000000"/>
            </w:rPr>
          </w:pPr>
        </w:p>
      </w:tc>
      <w:tc>
        <w:tcPr>
          <w:tcW w:w="1418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344FEB" w:rsidRPr="00000F62" w:rsidRDefault="00344FEB" w:rsidP="00344FEB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44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344FEB" w:rsidRPr="00F70710" w:rsidRDefault="00344FEB" w:rsidP="00344FEB">
          <w:pPr>
            <w:rPr>
              <w:color w:val="000000"/>
              <w:sz w:val="18"/>
            </w:rPr>
          </w:pP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FE49A4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  <w:r w:rsidRPr="002E6769">
            <w:rPr>
              <w:color w:val="000000"/>
              <w:sz w:val="18"/>
            </w:rPr>
            <w:t xml:space="preserve"> / </w:t>
          </w:r>
          <w:r w:rsidRPr="002E6769">
            <w:rPr>
              <w:b/>
              <w:bCs/>
              <w:color w:val="000000"/>
              <w:sz w:val="18"/>
            </w:rPr>
            <w:fldChar w:fldCharType="begin"/>
          </w:r>
          <w:r w:rsidRPr="002E6769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b/>
              <w:bCs/>
              <w:color w:val="000000"/>
              <w:sz w:val="18"/>
            </w:rPr>
            <w:fldChar w:fldCharType="separate"/>
          </w:r>
          <w:r w:rsidR="00FE49A4">
            <w:rPr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7C43F1" w:rsidRDefault="007C43F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p w:rsidR="007C43F1" w:rsidRDefault="007C43F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3F1"/>
    <w:rsid w:val="00294DEE"/>
    <w:rsid w:val="00344FEB"/>
    <w:rsid w:val="004554E4"/>
    <w:rsid w:val="004A1693"/>
    <w:rsid w:val="005217C6"/>
    <w:rsid w:val="005743FD"/>
    <w:rsid w:val="005F1E25"/>
    <w:rsid w:val="00657956"/>
    <w:rsid w:val="00675B3C"/>
    <w:rsid w:val="006C7BD5"/>
    <w:rsid w:val="00717F89"/>
    <w:rsid w:val="00786D9D"/>
    <w:rsid w:val="007C43F1"/>
    <w:rsid w:val="007D7C05"/>
    <w:rsid w:val="007E32C9"/>
    <w:rsid w:val="00847B04"/>
    <w:rsid w:val="008E26E3"/>
    <w:rsid w:val="009A03BB"/>
    <w:rsid w:val="00AE4784"/>
    <w:rsid w:val="00B14A6D"/>
    <w:rsid w:val="00B70BFC"/>
    <w:rsid w:val="00BC5314"/>
    <w:rsid w:val="00C01D9B"/>
    <w:rsid w:val="00C33B4E"/>
    <w:rsid w:val="00E32524"/>
    <w:rsid w:val="00E54494"/>
    <w:rsid w:val="00FE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92B6D"/>
  <w15:docId w15:val="{A494C6C8-EA4D-4162-818F-2F763FFBA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outlineLvl w:val="0"/>
    </w:pPr>
    <w:rPr>
      <w:snapToGrid w:val="0"/>
      <w:color w:val="008000"/>
      <w:sz w:val="44"/>
      <w:lang w:val="en-AU"/>
    </w:rPr>
  </w:style>
  <w:style w:type="paragraph" w:styleId="Balk2">
    <w:name w:val="heading 2"/>
    <w:basedOn w:val="Normal"/>
    <w:next w:val="Normal"/>
    <w:qFormat/>
    <w:pPr>
      <w:ind w:left="270" w:hanging="270"/>
      <w:outlineLvl w:val="1"/>
    </w:pPr>
    <w:rPr>
      <w:snapToGrid w:val="0"/>
      <w:color w:val="000000"/>
      <w:sz w:val="32"/>
      <w:lang w:val="en-AU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color w:val="800080"/>
      <w:sz w:val="22"/>
    </w:rPr>
  </w:style>
  <w:style w:type="paragraph" w:styleId="Balk4">
    <w:name w:val="heading 4"/>
    <w:basedOn w:val="Normal"/>
    <w:next w:val="Normal"/>
    <w:qFormat/>
    <w:pPr>
      <w:keepNext/>
      <w:pBdr>
        <w:top w:val="single" w:sz="4" w:space="1" w:color="auto"/>
        <w:left w:val="single" w:sz="4" w:space="11" w:color="auto"/>
        <w:bottom w:val="single" w:sz="4" w:space="1" w:color="auto"/>
        <w:right w:val="single" w:sz="4" w:space="9" w:color="auto"/>
      </w:pBdr>
      <w:shd w:val="clear" w:color="auto" w:fill="FFCC00"/>
      <w:tabs>
        <w:tab w:val="left" w:pos="426"/>
      </w:tabs>
      <w:jc w:val="both"/>
      <w:outlineLvl w:val="3"/>
    </w:pPr>
    <w:rPr>
      <w:rFonts w:ascii="Arial" w:hAnsi="Arial" w:cs="Arial"/>
      <w:b/>
      <w:bCs/>
      <w:color w:val="0000FF"/>
    </w:rPr>
  </w:style>
  <w:style w:type="paragraph" w:styleId="Balk5">
    <w:name w:val="heading 5"/>
    <w:basedOn w:val="Normal"/>
    <w:next w:val="Normal"/>
    <w:qFormat/>
    <w:pPr>
      <w:keepNext/>
      <w:tabs>
        <w:tab w:val="left" w:pos="426"/>
      </w:tabs>
      <w:spacing w:line="360" w:lineRule="auto"/>
      <w:jc w:val="both"/>
      <w:outlineLvl w:val="4"/>
    </w:pPr>
    <w:rPr>
      <w:rFonts w:ascii="Arial" w:hAnsi="Arial"/>
      <w:b/>
      <w:u w:val="single"/>
    </w:rPr>
  </w:style>
  <w:style w:type="paragraph" w:styleId="Balk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Balk8">
    <w:name w:val="heading 8"/>
    <w:basedOn w:val="Normal"/>
    <w:next w:val="Normal"/>
    <w:qFormat/>
    <w:pPr>
      <w:keepNext/>
      <w:shd w:val="clear" w:color="auto" w:fill="FFFFFF"/>
      <w:spacing w:line="317" w:lineRule="exact"/>
      <w:ind w:left="490" w:right="187" w:firstLine="720"/>
      <w:jc w:val="both"/>
      <w:outlineLvl w:val="7"/>
    </w:pPr>
    <w:rPr>
      <w:color w:val="000000"/>
      <w:spacing w:val="-3"/>
      <w:sz w:val="52"/>
      <w:szCs w:val="28"/>
    </w:rPr>
  </w:style>
  <w:style w:type="paragraph" w:styleId="Balk9">
    <w:name w:val="heading 9"/>
    <w:basedOn w:val="Normal"/>
    <w:next w:val="Normal"/>
    <w:qFormat/>
    <w:pPr>
      <w:keepNext/>
      <w:jc w:val="center"/>
      <w:outlineLvl w:val="8"/>
    </w:pPr>
    <w:rPr>
      <w:sz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GvdeMetni2">
    <w:name w:val="Body Text 2"/>
    <w:basedOn w:val="Normal"/>
    <w:pPr>
      <w:jc w:val="both"/>
    </w:pPr>
    <w:rPr>
      <w:sz w:val="22"/>
      <w:lang w:val="en-AU"/>
    </w:rPr>
  </w:style>
  <w:style w:type="paragraph" w:styleId="GvdeMetni">
    <w:name w:val="Body Text"/>
    <w:basedOn w:val="Normal"/>
    <w:pPr>
      <w:spacing w:line="480" w:lineRule="auto"/>
      <w:jc w:val="both"/>
    </w:pPr>
    <w:rPr>
      <w:lang w:val="en-AU"/>
    </w:rPr>
  </w:style>
  <w:style w:type="character" w:styleId="Kpr">
    <w:name w:val="Hyperlink"/>
    <w:rPr>
      <w:color w:val="0000FF"/>
      <w:u w:val="single"/>
    </w:rPr>
  </w:style>
  <w:style w:type="paragraph" w:styleId="stBilgi">
    <w:name w:val="header"/>
    <w:basedOn w:val="Normal"/>
    <w:link w:val="stBilgiChar"/>
    <w:pPr>
      <w:tabs>
        <w:tab w:val="center" w:pos="4536"/>
        <w:tab w:val="right" w:pos="9072"/>
      </w:tabs>
    </w:pPr>
    <w:rPr>
      <w:lang w:val="en-AU"/>
    </w:rPr>
  </w:style>
  <w:style w:type="character" w:styleId="SayfaNumaras">
    <w:name w:val="page number"/>
    <w:basedOn w:val="VarsaylanParagrafYazTipi"/>
  </w:style>
  <w:style w:type="paragraph" w:styleId="AltBilgi">
    <w:name w:val="footer"/>
    <w:basedOn w:val="Normal"/>
    <w:link w:val="AltBilgiChar"/>
    <w:uiPriority w:val="99"/>
    <w:pPr>
      <w:tabs>
        <w:tab w:val="center" w:pos="4536"/>
        <w:tab w:val="right" w:pos="9072"/>
      </w:tabs>
    </w:pPr>
    <w:rPr>
      <w:lang w:val="en-AU"/>
    </w:rPr>
  </w:style>
  <w:style w:type="paragraph" w:styleId="GvdeMetniGirintisi">
    <w:name w:val="Body Text Indent"/>
    <w:basedOn w:val="Normal"/>
    <w:pPr>
      <w:spacing w:line="360" w:lineRule="auto"/>
      <w:ind w:firstLine="390"/>
      <w:jc w:val="both"/>
    </w:pPr>
    <w:rPr>
      <w:rFonts w:ascii="Arial" w:hAnsi="Arial"/>
    </w:rPr>
  </w:style>
  <w:style w:type="paragraph" w:styleId="DipnotMetni">
    <w:name w:val="footnote text"/>
    <w:basedOn w:val="Normal"/>
    <w:semiHidden/>
  </w:style>
  <w:style w:type="paragraph" w:styleId="GvdeMetni3">
    <w:name w:val="Body Text 3"/>
    <w:basedOn w:val="Normal"/>
    <w:rPr>
      <w:sz w:val="18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zlenenKpr">
    <w:name w:val="FollowedHyperlink"/>
    <w:rPr>
      <w:color w:val="800080"/>
      <w:u w:val="single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customStyle="1" w:styleId="GvdeMetniArial">
    <w:name w:val="Gövde Metni + Arial"/>
    <w:aliases w:val="12 nk,Önce:5nk,Sonra:5nk,Satır aralığı:  tek"/>
    <w:basedOn w:val="GvdeMetniGirintisi2"/>
    <w:pPr>
      <w:spacing w:line="240" w:lineRule="auto"/>
    </w:pPr>
    <w:rPr>
      <w:sz w:val="24"/>
      <w:szCs w:val="24"/>
    </w:rPr>
  </w:style>
  <w:style w:type="paragraph" w:styleId="bekMetni">
    <w:name w:val="Block Text"/>
    <w:basedOn w:val="Normal"/>
    <w:pPr>
      <w:ind w:left="933" w:right="355"/>
    </w:pPr>
    <w:rPr>
      <w:sz w:val="24"/>
    </w:rPr>
  </w:style>
  <w:style w:type="character" w:customStyle="1" w:styleId="Bodytext">
    <w:name w:val="Body text_"/>
    <w:link w:val="GvdeMetni1"/>
    <w:rsid w:val="00CA5B3A"/>
    <w:rPr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CA5B3A"/>
    <w:pPr>
      <w:widowControl w:val="0"/>
      <w:shd w:val="clear" w:color="auto" w:fill="FFFFFF"/>
      <w:spacing w:line="274" w:lineRule="exact"/>
      <w:jc w:val="both"/>
    </w:pPr>
  </w:style>
  <w:style w:type="character" w:customStyle="1" w:styleId="stBilgiChar">
    <w:name w:val="Üst Bilgi Char"/>
    <w:link w:val="stBilgi"/>
    <w:uiPriority w:val="99"/>
    <w:rsid w:val="00F17A73"/>
    <w:rPr>
      <w:lang w:val="en-AU"/>
    </w:rPr>
  </w:style>
  <w:style w:type="table" w:styleId="TabloKlavuzu">
    <w:name w:val="Table Grid"/>
    <w:basedOn w:val="NormalTablo"/>
    <w:uiPriority w:val="59"/>
    <w:rsid w:val="00F17A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 Bilgi Char"/>
    <w:link w:val="AltBilgi"/>
    <w:uiPriority w:val="99"/>
    <w:rsid w:val="00F17A73"/>
    <w:rPr>
      <w:lang w:val="en-AU"/>
    </w:rPr>
  </w:style>
  <w:style w:type="paragraph" w:styleId="AralkYok">
    <w:name w:val="No Spacing"/>
    <w:uiPriority w:val="1"/>
    <w:qFormat/>
    <w:rsid w:val="00DE63FE"/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0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2.png"/><Relationship Id="rId3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DJd6QazlPfFxL4tt4knrNbdVKg==">CgMxLjAyCGguZ2pkZ3hzOAByITFlbmRLT3ZoQVhSaWpQQnlmbzhnMWxXbXQ2S3pKdjRScg==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BURCU CETİN</cp:lastModifiedBy>
  <cp:revision>6</cp:revision>
  <dcterms:created xsi:type="dcterms:W3CDTF">2026-10-08T20:15:00Z</dcterms:created>
  <dcterms:modified xsi:type="dcterms:W3CDTF">2026-10-13T12:22:00Z</dcterms:modified>
</cp:coreProperties>
</file>