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A648E" w14:textId="77777777" w:rsidR="0048719F" w:rsidRPr="007242DC" w:rsidRDefault="0048719F" w:rsidP="00694F88">
      <w:pPr>
        <w:rPr>
          <w:b/>
        </w:rPr>
      </w:pPr>
    </w:p>
    <w:p w14:paraId="1A9FB6F2" w14:textId="77777777" w:rsidR="007242DC" w:rsidRPr="007242DC" w:rsidRDefault="007242DC" w:rsidP="00694F88">
      <w:pPr>
        <w:rPr>
          <w:b/>
        </w:rPr>
      </w:pPr>
      <w:r>
        <w:rPr>
          <w:b/>
          <w:noProof/>
        </w:rPr>
        <mc:AlternateContent>
          <mc:Choice Requires="wps">
            <w:drawing>
              <wp:anchor distT="0" distB="0" distL="114300" distR="114300" simplePos="0" relativeHeight="251659264" behindDoc="0" locked="0" layoutInCell="1" allowOverlap="1" wp14:anchorId="754BC6AA" wp14:editId="77115BBE">
                <wp:simplePos x="0" y="0"/>
                <wp:positionH relativeFrom="column">
                  <wp:posOffset>-15240</wp:posOffset>
                </wp:positionH>
                <wp:positionV relativeFrom="paragraph">
                  <wp:posOffset>173355</wp:posOffset>
                </wp:positionV>
                <wp:extent cx="9258300" cy="0"/>
                <wp:effectExtent l="0" t="0" r="19050" b="19050"/>
                <wp:wrapNone/>
                <wp:docPr id="2" name="Düz Bağlayıcı 2"/>
                <wp:cNvGraphicFramePr/>
                <a:graphic xmlns:a="http://schemas.openxmlformats.org/drawingml/2006/main">
                  <a:graphicData uri="http://schemas.microsoft.com/office/word/2010/wordprocessingShape">
                    <wps:wsp>
                      <wps:cNvCnPr/>
                      <wps:spPr>
                        <a:xfrm>
                          <a:off x="0" y="0"/>
                          <a:ext cx="925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C6E873C"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3.65pt" to="727.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" strokecolor="black [3200]" strokeweight=".5pt">
                <v:stroke joinstyle="miter"/>
              </v:line>
            </w:pict>
          </mc:Fallback>
        </mc:AlternateContent>
      </w:r>
    </w:p>
    <w:tbl>
      <w:tblPr>
        <w:tblW w:w="14560" w:type="dxa"/>
        <w:tblLayout w:type="fixed"/>
        <w:tblCellMar>
          <w:left w:w="70" w:type="dxa"/>
          <w:right w:w="70" w:type="dxa"/>
        </w:tblCellMar>
        <w:tblLook w:val="04A0" w:firstRow="1" w:lastRow="0" w:firstColumn="1" w:lastColumn="0" w:noHBand="0" w:noVBand="1"/>
      </w:tblPr>
      <w:tblGrid>
        <w:gridCol w:w="594"/>
        <w:gridCol w:w="1953"/>
        <w:gridCol w:w="1623"/>
        <w:gridCol w:w="404"/>
        <w:gridCol w:w="5876"/>
        <w:gridCol w:w="35"/>
        <w:gridCol w:w="1984"/>
        <w:gridCol w:w="993"/>
        <w:gridCol w:w="1098"/>
      </w:tblGrid>
      <w:tr w:rsidR="007242DC" w:rsidRPr="007242DC" w14:paraId="28842878" w14:textId="77777777" w:rsidTr="004C29B1">
        <w:trPr>
          <w:trHeight w:val="1004"/>
        </w:trPr>
        <w:tc>
          <w:tcPr>
            <w:tcW w:w="594" w:type="dxa"/>
            <w:vMerge w:val="restart"/>
            <w:tcBorders>
              <w:top w:val="nil"/>
              <w:left w:val="single" w:sz="4" w:space="0" w:color="auto"/>
              <w:bottom w:val="single" w:sz="4" w:space="0" w:color="auto"/>
              <w:right w:val="single" w:sz="4" w:space="0" w:color="auto"/>
            </w:tcBorders>
            <w:shd w:val="clear" w:color="auto" w:fill="auto"/>
            <w:vAlign w:val="center"/>
            <w:hideMark/>
          </w:tcPr>
          <w:p w14:paraId="7C3A1A8E" w14:textId="77777777" w:rsidR="007242DC" w:rsidRPr="00076E24" w:rsidRDefault="007242DC" w:rsidP="00A40DAC">
            <w:pPr>
              <w:jc w:val="center"/>
              <w:rPr>
                <w:b/>
                <w:bCs/>
                <w:sz w:val="22"/>
                <w:szCs w:val="22"/>
              </w:rPr>
            </w:pPr>
            <w:r w:rsidRPr="00076E24">
              <w:rPr>
                <w:b/>
                <w:bCs/>
                <w:sz w:val="22"/>
                <w:szCs w:val="22"/>
              </w:rPr>
              <w:t>SIRA NO</w:t>
            </w:r>
          </w:p>
        </w:tc>
        <w:tc>
          <w:tcPr>
            <w:tcW w:w="1953" w:type="dxa"/>
            <w:vMerge w:val="restart"/>
            <w:tcBorders>
              <w:top w:val="nil"/>
              <w:left w:val="single" w:sz="4" w:space="0" w:color="auto"/>
              <w:bottom w:val="single" w:sz="4" w:space="0" w:color="auto"/>
              <w:right w:val="single" w:sz="4" w:space="0" w:color="auto"/>
            </w:tcBorders>
            <w:shd w:val="clear" w:color="auto" w:fill="auto"/>
            <w:vAlign w:val="center"/>
            <w:hideMark/>
          </w:tcPr>
          <w:p w14:paraId="5C19C613" w14:textId="77777777" w:rsidR="007242DC" w:rsidRPr="00076E24" w:rsidRDefault="007242DC" w:rsidP="00A40DAC">
            <w:pPr>
              <w:jc w:val="center"/>
              <w:rPr>
                <w:b/>
                <w:bCs/>
                <w:sz w:val="22"/>
                <w:szCs w:val="22"/>
              </w:rPr>
            </w:pPr>
            <w:r w:rsidRPr="00076E24">
              <w:rPr>
                <w:b/>
                <w:bCs/>
                <w:sz w:val="22"/>
                <w:szCs w:val="22"/>
              </w:rPr>
              <w:t>TANIMI</w:t>
            </w:r>
          </w:p>
        </w:tc>
        <w:tc>
          <w:tcPr>
            <w:tcW w:w="1623" w:type="dxa"/>
            <w:vMerge w:val="restart"/>
            <w:tcBorders>
              <w:top w:val="nil"/>
              <w:left w:val="single" w:sz="4" w:space="0" w:color="auto"/>
              <w:bottom w:val="single" w:sz="4" w:space="0" w:color="auto"/>
              <w:right w:val="single" w:sz="4" w:space="0" w:color="auto"/>
            </w:tcBorders>
            <w:shd w:val="clear" w:color="auto" w:fill="auto"/>
            <w:vAlign w:val="center"/>
            <w:hideMark/>
          </w:tcPr>
          <w:p w14:paraId="63D0B6EB" w14:textId="77777777" w:rsidR="007242DC" w:rsidRPr="00076E24" w:rsidRDefault="007242DC" w:rsidP="00A40DAC">
            <w:pPr>
              <w:jc w:val="center"/>
              <w:rPr>
                <w:b/>
                <w:bCs/>
                <w:sz w:val="22"/>
                <w:szCs w:val="22"/>
              </w:rPr>
            </w:pPr>
            <w:r w:rsidRPr="00076E24">
              <w:rPr>
                <w:b/>
                <w:bCs/>
                <w:sz w:val="22"/>
                <w:szCs w:val="22"/>
              </w:rPr>
              <w:t>UYGULAMA SORUMLU MERCİİ</w:t>
            </w:r>
          </w:p>
        </w:tc>
        <w:tc>
          <w:tcPr>
            <w:tcW w:w="404"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906446A" w14:textId="77777777" w:rsidR="007242DC" w:rsidRPr="00076E24" w:rsidRDefault="007242DC" w:rsidP="00A40DAC">
            <w:pPr>
              <w:jc w:val="center"/>
              <w:rPr>
                <w:b/>
                <w:bCs/>
                <w:sz w:val="22"/>
                <w:szCs w:val="22"/>
              </w:rPr>
            </w:pPr>
            <w:r w:rsidRPr="00076E24">
              <w:rPr>
                <w:b/>
                <w:bCs/>
                <w:sz w:val="22"/>
                <w:szCs w:val="22"/>
              </w:rPr>
              <w:t>KAPSAM</w:t>
            </w:r>
          </w:p>
        </w:tc>
        <w:tc>
          <w:tcPr>
            <w:tcW w:w="591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07B77B0" w14:textId="16F1C1EA" w:rsidR="004F68E3" w:rsidRPr="00076E24" w:rsidRDefault="007242DC" w:rsidP="00A40DAC">
            <w:pPr>
              <w:jc w:val="center"/>
              <w:rPr>
                <w:b/>
                <w:bCs/>
                <w:sz w:val="22"/>
                <w:szCs w:val="22"/>
              </w:rPr>
            </w:pPr>
            <w:r w:rsidRPr="00076E24">
              <w:rPr>
                <w:b/>
                <w:bCs/>
                <w:sz w:val="22"/>
                <w:szCs w:val="22"/>
              </w:rPr>
              <w:t>İLGİLİ GEREKLER</w:t>
            </w:r>
          </w:p>
          <w:p w14:paraId="0697FCD1" w14:textId="77777777" w:rsidR="004F68E3" w:rsidRPr="00076E24" w:rsidRDefault="004F68E3" w:rsidP="004F68E3">
            <w:pPr>
              <w:rPr>
                <w:sz w:val="22"/>
                <w:szCs w:val="22"/>
              </w:rPr>
            </w:pPr>
          </w:p>
          <w:p w14:paraId="53A8E741" w14:textId="7C3D4EE8" w:rsidR="004F68E3" w:rsidRPr="00076E24" w:rsidRDefault="004F68E3" w:rsidP="004F68E3">
            <w:pPr>
              <w:rPr>
                <w:sz w:val="22"/>
                <w:szCs w:val="22"/>
              </w:rPr>
            </w:pPr>
          </w:p>
          <w:p w14:paraId="570904E7" w14:textId="77777777" w:rsidR="007242DC" w:rsidRPr="00076E24" w:rsidRDefault="007242DC" w:rsidP="004F68E3">
            <w:pPr>
              <w:rPr>
                <w:sz w:val="22"/>
                <w:szCs w:val="22"/>
              </w:rPr>
            </w:pP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7BAB8B54" w14:textId="77777777" w:rsidR="007242DC" w:rsidRPr="00076E24" w:rsidRDefault="007242DC" w:rsidP="007242DC">
            <w:pPr>
              <w:jc w:val="center"/>
              <w:rPr>
                <w:b/>
                <w:bCs/>
                <w:sz w:val="22"/>
                <w:szCs w:val="22"/>
              </w:rPr>
            </w:pPr>
            <w:r w:rsidRPr="00076E24">
              <w:rPr>
                <w:b/>
                <w:bCs/>
                <w:sz w:val="22"/>
                <w:szCs w:val="22"/>
              </w:rPr>
              <w:t>MEVCUT DURUM</w:t>
            </w:r>
          </w:p>
        </w:tc>
        <w:tc>
          <w:tcPr>
            <w:tcW w:w="993" w:type="dxa"/>
            <w:tcBorders>
              <w:top w:val="nil"/>
              <w:left w:val="nil"/>
              <w:bottom w:val="single" w:sz="4" w:space="0" w:color="auto"/>
              <w:right w:val="single" w:sz="4" w:space="0" w:color="auto"/>
            </w:tcBorders>
            <w:shd w:val="clear" w:color="auto" w:fill="auto"/>
            <w:vAlign w:val="bottom"/>
            <w:hideMark/>
          </w:tcPr>
          <w:p w14:paraId="7F0D0109" w14:textId="77777777" w:rsidR="007242DC" w:rsidRPr="00076E24" w:rsidRDefault="007242DC" w:rsidP="00A40DAC">
            <w:pPr>
              <w:jc w:val="center"/>
              <w:rPr>
                <w:sz w:val="22"/>
                <w:szCs w:val="22"/>
              </w:rPr>
            </w:pPr>
            <w:r w:rsidRPr="00076E24">
              <w:rPr>
                <w:sz w:val="22"/>
                <w:szCs w:val="22"/>
              </w:rPr>
              <w:t xml:space="preserve">1. Kont.  </w:t>
            </w:r>
            <w:proofErr w:type="gramStart"/>
            <w:r w:rsidRPr="00076E24">
              <w:rPr>
                <w:sz w:val="22"/>
                <w:szCs w:val="22"/>
              </w:rPr>
              <w:t>tarihi</w:t>
            </w:r>
            <w:proofErr w:type="gramEnd"/>
            <w:r w:rsidRPr="00076E24">
              <w:rPr>
                <w:sz w:val="22"/>
                <w:szCs w:val="22"/>
              </w:rPr>
              <w:t xml:space="preserve"> </w:t>
            </w:r>
          </w:p>
        </w:tc>
        <w:tc>
          <w:tcPr>
            <w:tcW w:w="1098" w:type="dxa"/>
            <w:tcBorders>
              <w:top w:val="nil"/>
              <w:left w:val="nil"/>
              <w:bottom w:val="single" w:sz="4" w:space="0" w:color="auto"/>
              <w:right w:val="single" w:sz="4" w:space="0" w:color="auto"/>
            </w:tcBorders>
            <w:shd w:val="clear" w:color="auto" w:fill="auto"/>
            <w:vAlign w:val="bottom"/>
            <w:hideMark/>
          </w:tcPr>
          <w:p w14:paraId="30EDA949" w14:textId="77777777" w:rsidR="007242DC" w:rsidRPr="00076E24" w:rsidRDefault="007242DC" w:rsidP="00A40DAC">
            <w:pPr>
              <w:jc w:val="center"/>
              <w:rPr>
                <w:sz w:val="22"/>
                <w:szCs w:val="22"/>
              </w:rPr>
            </w:pPr>
            <w:r w:rsidRPr="00076E24">
              <w:rPr>
                <w:sz w:val="22"/>
                <w:szCs w:val="22"/>
              </w:rPr>
              <w:t xml:space="preserve">2. Kont.  </w:t>
            </w:r>
            <w:proofErr w:type="gramStart"/>
            <w:r w:rsidRPr="00076E24">
              <w:rPr>
                <w:sz w:val="22"/>
                <w:szCs w:val="22"/>
              </w:rPr>
              <w:t>tarihi</w:t>
            </w:r>
            <w:proofErr w:type="gramEnd"/>
            <w:r w:rsidRPr="00076E24">
              <w:rPr>
                <w:sz w:val="22"/>
                <w:szCs w:val="22"/>
              </w:rPr>
              <w:t xml:space="preserve"> </w:t>
            </w:r>
          </w:p>
        </w:tc>
      </w:tr>
      <w:tr w:rsidR="007242DC" w:rsidRPr="007242DC" w14:paraId="14D35904" w14:textId="77777777" w:rsidTr="004C29B1">
        <w:trPr>
          <w:trHeight w:val="465"/>
        </w:trPr>
        <w:tc>
          <w:tcPr>
            <w:tcW w:w="594" w:type="dxa"/>
            <w:vMerge/>
            <w:tcBorders>
              <w:top w:val="nil"/>
              <w:left w:val="single" w:sz="4" w:space="0" w:color="auto"/>
              <w:bottom w:val="single" w:sz="4" w:space="0" w:color="auto"/>
              <w:right w:val="single" w:sz="4" w:space="0" w:color="auto"/>
            </w:tcBorders>
            <w:vAlign w:val="center"/>
            <w:hideMark/>
          </w:tcPr>
          <w:p w14:paraId="711139FD" w14:textId="77777777" w:rsidR="007242DC" w:rsidRPr="00076E24" w:rsidRDefault="007242DC" w:rsidP="00A40DAC">
            <w:pPr>
              <w:rPr>
                <w:b/>
                <w:bCs/>
                <w:sz w:val="22"/>
                <w:szCs w:val="22"/>
              </w:rPr>
            </w:pPr>
          </w:p>
        </w:tc>
        <w:tc>
          <w:tcPr>
            <w:tcW w:w="1953" w:type="dxa"/>
            <w:vMerge/>
            <w:tcBorders>
              <w:top w:val="nil"/>
              <w:left w:val="single" w:sz="4" w:space="0" w:color="auto"/>
              <w:bottom w:val="single" w:sz="4" w:space="0" w:color="auto"/>
              <w:right w:val="single" w:sz="4" w:space="0" w:color="auto"/>
            </w:tcBorders>
            <w:vAlign w:val="center"/>
            <w:hideMark/>
          </w:tcPr>
          <w:p w14:paraId="3CEA9A2B" w14:textId="77777777" w:rsidR="007242DC" w:rsidRPr="00076E24" w:rsidRDefault="007242DC" w:rsidP="00A40DAC">
            <w:pPr>
              <w:rPr>
                <w:b/>
                <w:bCs/>
                <w:sz w:val="22"/>
                <w:szCs w:val="22"/>
              </w:rPr>
            </w:pPr>
          </w:p>
        </w:tc>
        <w:tc>
          <w:tcPr>
            <w:tcW w:w="1623" w:type="dxa"/>
            <w:vMerge/>
            <w:tcBorders>
              <w:top w:val="nil"/>
              <w:left w:val="single" w:sz="4" w:space="0" w:color="auto"/>
              <w:bottom w:val="single" w:sz="4" w:space="0" w:color="auto"/>
              <w:right w:val="single" w:sz="4" w:space="0" w:color="auto"/>
            </w:tcBorders>
            <w:vAlign w:val="center"/>
            <w:hideMark/>
          </w:tcPr>
          <w:p w14:paraId="0F2935D2" w14:textId="77777777" w:rsidR="007242DC" w:rsidRPr="00076E24" w:rsidRDefault="007242DC" w:rsidP="00A40DAC">
            <w:pPr>
              <w:rPr>
                <w:b/>
                <w:bCs/>
                <w:sz w:val="22"/>
                <w:szCs w:val="22"/>
              </w:rPr>
            </w:pPr>
          </w:p>
        </w:tc>
        <w:tc>
          <w:tcPr>
            <w:tcW w:w="404" w:type="dxa"/>
            <w:vMerge/>
            <w:tcBorders>
              <w:top w:val="nil"/>
              <w:left w:val="single" w:sz="4" w:space="0" w:color="auto"/>
              <w:bottom w:val="single" w:sz="4" w:space="0" w:color="auto"/>
              <w:right w:val="single" w:sz="4" w:space="0" w:color="auto"/>
            </w:tcBorders>
            <w:vAlign w:val="center"/>
            <w:hideMark/>
          </w:tcPr>
          <w:p w14:paraId="3B0276BB" w14:textId="77777777" w:rsidR="007242DC" w:rsidRPr="00076E24" w:rsidRDefault="007242DC" w:rsidP="00A40DAC">
            <w:pPr>
              <w:rPr>
                <w:b/>
                <w:bCs/>
                <w:sz w:val="22"/>
                <w:szCs w:val="22"/>
              </w:rPr>
            </w:pPr>
          </w:p>
        </w:tc>
        <w:tc>
          <w:tcPr>
            <w:tcW w:w="5911" w:type="dxa"/>
            <w:gridSpan w:val="2"/>
            <w:vMerge/>
            <w:tcBorders>
              <w:top w:val="nil"/>
              <w:left w:val="single" w:sz="4" w:space="0" w:color="auto"/>
              <w:bottom w:val="single" w:sz="4" w:space="0" w:color="auto"/>
              <w:right w:val="single" w:sz="4" w:space="0" w:color="auto"/>
            </w:tcBorders>
            <w:vAlign w:val="center"/>
            <w:hideMark/>
          </w:tcPr>
          <w:p w14:paraId="6891BBAC" w14:textId="77777777" w:rsidR="007242DC" w:rsidRPr="00076E24" w:rsidRDefault="007242DC" w:rsidP="00A40DAC">
            <w:pPr>
              <w:rPr>
                <w:b/>
                <w:bCs/>
                <w:sz w:val="22"/>
                <w:szCs w:val="22"/>
              </w:rPr>
            </w:pPr>
          </w:p>
        </w:tc>
        <w:tc>
          <w:tcPr>
            <w:tcW w:w="1984" w:type="dxa"/>
            <w:vMerge/>
            <w:tcBorders>
              <w:top w:val="nil"/>
              <w:left w:val="single" w:sz="4" w:space="0" w:color="auto"/>
              <w:bottom w:val="single" w:sz="4" w:space="0" w:color="auto"/>
              <w:right w:val="single" w:sz="4" w:space="0" w:color="auto"/>
            </w:tcBorders>
            <w:vAlign w:val="center"/>
            <w:hideMark/>
          </w:tcPr>
          <w:p w14:paraId="39D9AA39" w14:textId="77777777" w:rsidR="007242DC" w:rsidRPr="00076E24" w:rsidRDefault="007242DC" w:rsidP="00A40DAC">
            <w:pPr>
              <w:rPr>
                <w:b/>
                <w:bCs/>
                <w:sz w:val="22"/>
                <w:szCs w:val="22"/>
              </w:rPr>
            </w:pPr>
          </w:p>
        </w:tc>
        <w:tc>
          <w:tcPr>
            <w:tcW w:w="993" w:type="dxa"/>
            <w:tcBorders>
              <w:top w:val="nil"/>
              <w:left w:val="nil"/>
              <w:bottom w:val="single" w:sz="4" w:space="0" w:color="auto"/>
              <w:right w:val="single" w:sz="4" w:space="0" w:color="auto"/>
            </w:tcBorders>
            <w:shd w:val="clear" w:color="auto" w:fill="auto"/>
            <w:vAlign w:val="bottom"/>
          </w:tcPr>
          <w:p w14:paraId="6E642665" w14:textId="77777777" w:rsidR="007242DC" w:rsidRPr="00076E24" w:rsidRDefault="007242DC" w:rsidP="00A40DAC">
            <w:pPr>
              <w:jc w:val="center"/>
              <w:rPr>
                <w:sz w:val="22"/>
                <w:szCs w:val="22"/>
              </w:rPr>
            </w:pPr>
          </w:p>
        </w:tc>
        <w:tc>
          <w:tcPr>
            <w:tcW w:w="1098" w:type="dxa"/>
            <w:tcBorders>
              <w:top w:val="nil"/>
              <w:left w:val="nil"/>
              <w:bottom w:val="single" w:sz="4" w:space="0" w:color="auto"/>
              <w:right w:val="single" w:sz="4" w:space="0" w:color="auto"/>
            </w:tcBorders>
            <w:shd w:val="clear" w:color="auto" w:fill="auto"/>
            <w:vAlign w:val="bottom"/>
          </w:tcPr>
          <w:p w14:paraId="1321DACB" w14:textId="77777777" w:rsidR="007242DC" w:rsidRPr="00076E24" w:rsidRDefault="007242DC" w:rsidP="00A40DAC">
            <w:pPr>
              <w:jc w:val="center"/>
              <w:rPr>
                <w:sz w:val="22"/>
                <w:szCs w:val="22"/>
              </w:rPr>
            </w:pPr>
          </w:p>
        </w:tc>
      </w:tr>
      <w:tr w:rsidR="007242DC" w:rsidRPr="007242DC" w14:paraId="057F5707" w14:textId="77777777" w:rsidTr="004C29B1">
        <w:trPr>
          <w:trHeight w:val="465"/>
        </w:trPr>
        <w:tc>
          <w:tcPr>
            <w:tcW w:w="594" w:type="dxa"/>
            <w:tcBorders>
              <w:top w:val="nil"/>
              <w:left w:val="single" w:sz="4" w:space="0" w:color="auto"/>
              <w:bottom w:val="single" w:sz="4" w:space="0" w:color="auto"/>
              <w:right w:val="single" w:sz="4" w:space="0" w:color="auto"/>
            </w:tcBorders>
            <w:shd w:val="clear" w:color="auto" w:fill="auto"/>
            <w:vAlign w:val="center"/>
            <w:hideMark/>
          </w:tcPr>
          <w:p w14:paraId="0B0ABBEF" w14:textId="77777777" w:rsidR="007242DC" w:rsidRPr="00076E24" w:rsidRDefault="007242DC" w:rsidP="00A40DAC">
            <w:pPr>
              <w:jc w:val="center"/>
              <w:rPr>
                <w:b/>
                <w:bCs/>
                <w:sz w:val="22"/>
                <w:szCs w:val="22"/>
              </w:rPr>
            </w:pPr>
            <w:r w:rsidRPr="00076E24">
              <w:rPr>
                <w:b/>
                <w:bCs/>
                <w:sz w:val="22"/>
                <w:szCs w:val="22"/>
              </w:rPr>
              <w:t> </w:t>
            </w:r>
          </w:p>
        </w:tc>
        <w:tc>
          <w:tcPr>
            <w:tcW w:w="9891" w:type="dxa"/>
            <w:gridSpan w:val="5"/>
            <w:tcBorders>
              <w:top w:val="single" w:sz="4" w:space="0" w:color="auto"/>
              <w:left w:val="nil"/>
              <w:bottom w:val="single" w:sz="4" w:space="0" w:color="auto"/>
              <w:right w:val="single" w:sz="4" w:space="0" w:color="000000"/>
            </w:tcBorders>
            <w:shd w:val="clear" w:color="auto" w:fill="auto"/>
            <w:vAlign w:val="center"/>
            <w:hideMark/>
          </w:tcPr>
          <w:p w14:paraId="35D86C42" w14:textId="77777777" w:rsidR="007242DC" w:rsidRPr="00076E24" w:rsidRDefault="007242DC" w:rsidP="00A40DAC">
            <w:pPr>
              <w:rPr>
                <w:b/>
                <w:bCs/>
                <w:sz w:val="22"/>
                <w:szCs w:val="22"/>
              </w:rPr>
            </w:pPr>
            <w:r w:rsidRPr="00076E24">
              <w:rPr>
                <w:b/>
                <w:bCs/>
                <w:sz w:val="22"/>
                <w:szCs w:val="22"/>
              </w:rPr>
              <w:t xml:space="preserve">Yönetmelikler takip ediliyor </w:t>
            </w:r>
            <w:proofErr w:type="gramStart"/>
            <w:r w:rsidRPr="00076E24">
              <w:rPr>
                <w:b/>
                <w:bCs/>
                <w:sz w:val="22"/>
                <w:szCs w:val="22"/>
              </w:rPr>
              <w:t>mu ?</w:t>
            </w:r>
            <w:proofErr w:type="gramEnd"/>
            <w:r w:rsidRPr="00076E24">
              <w:rPr>
                <w:b/>
                <w:bCs/>
                <w:sz w:val="22"/>
                <w:szCs w:val="22"/>
              </w:rPr>
              <w:t xml:space="preserve"> Güncel mi?</w:t>
            </w:r>
          </w:p>
        </w:tc>
        <w:tc>
          <w:tcPr>
            <w:tcW w:w="1984" w:type="dxa"/>
            <w:tcBorders>
              <w:top w:val="nil"/>
              <w:left w:val="nil"/>
              <w:bottom w:val="single" w:sz="4" w:space="0" w:color="auto"/>
              <w:right w:val="single" w:sz="4" w:space="0" w:color="auto"/>
            </w:tcBorders>
            <w:shd w:val="clear" w:color="auto" w:fill="auto"/>
            <w:vAlign w:val="center"/>
            <w:hideMark/>
          </w:tcPr>
          <w:p w14:paraId="4ABDEECD" w14:textId="77777777" w:rsidR="007242DC" w:rsidRPr="00076E24" w:rsidRDefault="007242DC" w:rsidP="00A40DAC">
            <w:pPr>
              <w:jc w:val="center"/>
              <w:rPr>
                <w:b/>
                <w:bCs/>
                <w:sz w:val="22"/>
                <w:szCs w:val="22"/>
              </w:rPr>
            </w:pPr>
            <w:r w:rsidRPr="00076E24">
              <w:rPr>
                <w:b/>
                <w:bCs/>
                <w:sz w:val="22"/>
                <w:szCs w:val="22"/>
              </w:rPr>
              <w:t>Evet</w:t>
            </w:r>
          </w:p>
        </w:tc>
        <w:tc>
          <w:tcPr>
            <w:tcW w:w="993" w:type="dxa"/>
            <w:tcBorders>
              <w:top w:val="nil"/>
              <w:left w:val="nil"/>
              <w:bottom w:val="single" w:sz="4" w:space="0" w:color="auto"/>
              <w:right w:val="single" w:sz="4" w:space="0" w:color="auto"/>
            </w:tcBorders>
            <w:shd w:val="clear" w:color="auto" w:fill="auto"/>
            <w:vAlign w:val="bottom"/>
          </w:tcPr>
          <w:p w14:paraId="737F0B9B" w14:textId="77777777" w:rsidR="007242DC" w:rsidRPr="00076E24" w:rsidRDefault="007242DC" w:rsidP="00A40DAC">
            <w:pPr>
              <w:jc w:val="center"/>
              <w:rPr>
                <w:sz w:val="22"/>
                <w:szCs w:val="22"/>
              </w:rPr>
            </w:pPr>
          </w:p>
        </w:tc>
        <w:tc>
          <w:tcPr>
            <w:tcW w:w="1098" w:type="dxa"/>
            <w:tcBorders>
              <w:top w:val="nil"/>
              <w:left w:val="nil"/>
              <w:bottom w:val="single" w:sz="4" w:space="0" w:color="auto"/>
              <w:right w:val="single" w:sz="4" w:space="0" w:color="auto"/>
            </w:tcBorders>
            <w:shd w:val="clear" w:color="auto" w:fill="auto"/>
            <w:vAlign w:val="bottom"/>
          </w:tcPr>
          <w:p w14:paraId="6BED310B" w14:textId="77777777" w:rsidR="007242DC" w:rsidRPr="00076E24" w:rsidRDefault="007242DC" w:rsidP="00A40DAC">
            <w:pPr>
              <w:jc w:val="center"/>
              <w:rPr>
                <w:sz w:val="22"/>
                <w:szCs w:val="22"/>
              </w:rPr>
            </w:pPr>
          </w:p>
        </w:tc>
      </w:tr>
      <w:tr w:rsidR="007242DC" w:rsidRPr="007242DC" w14:paraId="2A61EA46" w14:textId="77777777" w:rsidTr="004C29B1">
        <w:trPr>
          <w:trHeight w:val="465"/>
        </w:trPr>
        <w:tc>
          <w:tcPr>
            <w:tcW w:w="594" w:type="dxa"/>
            <w:tcBorders>
              <w:top w:val="nil"/>
              <w:left w:val="single" w:sz="4" w:space="0" w:color="auto"/>
              <w:bottom w:val="single" w:sz="4" w:space="0" w:color="auto"/>
              <w:right w:val="single" w:sz="4" w:space="0" w:color="auto"/>
            </w:tcBorders>
            <w:shd w:val="clear" w:color="auto" w:fill="auto"/>
            <w:vAlign w:val="center"/>
            <w:hideMark/>
          </w:tcPr>
          <w:p w14:paraId="013A6DE8" w14:textId="77777777" w:rsidR="007242DC" w:rsidRPr="00076E24" w:rsidRDefault="007242DC" w:rsidP="00A40DAC">
            <w:pPr>
              <w:jc w:val="center"/>
              <w:rPr>
                <w:b/>
                <w:bCs/>
                <w:sz w:val="22"/>
                <w:szCs w:val="22"/>
              </w:rPr>
            </w:pPr>
            <w:r w:rsidRPr="00076E24">
              <w:rPr>
                <w:b/>
                <w:bCs/>
                <w:sz w:val="22"/>
                <w:szCs w:val="22"/>
              </w:rPr>
              <w:t> </w:t>
            </w:r>
          </w:p>
        </w:tc>
        <w:tc>
          <w:tcPr>
            <w:tcW w:w="9891" w:type="dxa"/>
            <w:gridSpan w:val="5"/>
            <w:tcBorders>
              <w:top w:val="single" w:sz="4" w:space="0" w:color="auto"/>
              <w:left w:val="nil"/>
              <w:bottom w:val="single" w:sz="4" w:space="0" w:color="auto"/>
              <w:right w:val="single" w:sz="4" w:space="0" w:color="000000"/>
            </w:tcBorders>
            <w:shd w:val="clear" w:color="auto" w:fill="auto"/>
            <w:vAlign w:val="center"/>
            <w:hideMark/>
          </w:tcPr>
          <w:p w14:paraId="3996FFE6" w14:textId="77777777" w:rsidR="007242DC" w:rsidRPr="00076E24" w:rsidRDefault="007242DC" w:rsidP="00A40DAC">
            <w:pPr>
              <w:rPr>
                <w:b/>
                <w:bCs/>
                <w:sz w:val="22"/>
                <w:szCs w:val="22"/>
              </w:rPr>
            </w:pPr>
            <w:r w:rsidRPr="00076E24">
              <w:rPr>
                <w:b/>
                <w:bCs/>
                <w:sz w:val="22"/>
                <w:szCs w:val="22"/>
              </w:rPr>
              <w:t>Kapasite değişikliği var mı?</w:t>
            </w:r>
          </w:p>
        </w:tc>
        <w:tc>
          <w:tcPr>
            <w:tcW w:w="1984" w:type="dxa"/>
            <w:tcBorders>
              <w:top w:val="nil"/>
              <w:left w:val="nil"/>
              <w:bottom w:val="single" w:sz="4" w:space="0" w:color="auto"/>
              <w:right w:val="single" w:sz="4" w:space="0" w:color="auto"/>
            </w:tcBorders>
            <w:shd w:val="clear" w:color="auto" w:fill="auto"/>
            <w:vAlign w:val="center"/>
            <w:hideMark/>
          </w:tcPr>
          <w:p w14:paraId="70E3F13F" w14:textId="77777777" w:rsidR="007242DC" w:rsidRPr="00076E24" w:rsidRDefault="007242DC" w:rsidP="00A40DAC">
            <w:pPr>
              <w:jc w:val="center"/>
              <w:rPr>
                <w:b/>
                <w:bCs/>
                <w:sz w:val="22"/>
                <w:szCs w:val="22"/>
              </w:rPr>
            </w:pPr>
            <w:r w:rsidRPr="00076E24">
              <w:rPr>
                <w:b/>
                <w:bCs/>
                <w:sz w:val="22"/>
                <w:szCs w:val="22"/>
              </w:rPr>
              <w:t>Hayır</w:t>
            </w:r>
          </w:p>
        </w:tc>
        <w:tc>
          <w:tcPr>
            <w:tcW w:w="993" w:type="dxa"/>
            <w:tcBorders>
              <w:top w:val="nil"/>
              <w:left w:val="nil"/>
              <w:bottom w:val="single" w:sz="4" w:space="0" w:color="auto"/>
              <w:right w:val="single" w:sz="4" w:space="0" w:color="auto"/>
            </w:tcBorders>
            <w:shd w:val="clear" w:color="auto" w:fill="auto"/>
            <w:vAlign w:val="bottom"/>
          </w:tcPr>
          <w:p w14:paraId="73AAE942" w14:textId="77777777" w:rsidR="007242DC" w:rsidRPr="00076E24" w:rsidRDefault="007242DC" w:rsidP="00A40DAC">
            <w:pPr>
              <w:jc w:val="center"/>
              <w:rPr>
                <w:sz w:val="22"/>
                <w:szCs w:val="22"/>
              </w:rPr>
            </w:pPr>
          </w:p>
        </w:tc>
        <w:tc>
          <w:tcPr>
            <w:tcW w:w="1098" w:type="dxa"/>
            <w:tcBorders>
              <w:top w:val="nil"/>
              <w:left w:val="nil"/>
              <w:bottom w:val="single" w:sz="4" w:space="0" w:color="auto"/>
              <w:right w:val="single" w:sz="4" w:space="0" w:color="auto"/>
            </w:tcBorders>
            <w:shd w:val="clear" w:color="auto" w:fill="auto"/>
            <w:vAlign w:val="bottom"/>
          </w:tcPr>
          <w:p w14:paraId="7EC36E0D" w14:textId="77777777" w:rsidR="007242DC" w:rsidRPr="00076E24" w:rsidRDefault="007242DC" w:rsidP="00A40DAC">
            <w:pPr>
              <w:jc w:val="center"/>
              <w:rPr>
                <w:sz w:val="22"/>
                <w:szCs w:val="22"/>
              </w:rPr>
            </w:pPr>
          </w:p>
        </w:tc>
      </w:tr>
      <w:tr w:rsidR="007242DC" w:rsidRPr="007242DC" w14:paraId="2BA01D14" w14:textId="77777777" w:rsidTr="004C29B1">
        <w:trPr>
          <w:trHeight w:val="465"/>
        </w:trPr>
        <w:tc>
          <w:tcPr>
            <w:tcW w:w="594" w:type="dxa"/>
            <w:tcBorders>
              <w:top w:val="nil"/>
              <w:left w:val="single" w:sz="4" w:space="0" w:color="auto"/>
              <w:bottom w:val="single" w:sz="4" w:space="0" w:color="auto"/>
              <w:right w:val="single" w:sz="4" w:space="0" w:color="auto"/>
            </w:tcBorders>
            <w:shd w:val="clear" w:color="auto" w:fill="auto"/>
            <w:vAlign w:val="center"/>
            <w:hideMark/>
          </w:tcPr>
          <w:p w14:paraId="09655B85" w14:textId="77777777" w:rsidR="007242DC" w:rsidRPr="00076E24" w:rsidRDefault="007242DC" w:rsidP="00A40DAC">
            <w:pPr>
              <w:jc w:val="center"/>
              <w:rPr>
                <w:b/>
                <w:bCs/>
                <w:sz w:val="22"/>
                <w:szCs w:val="22"/>
              </w:rPr>
            </w:pPr>
            <w:r w:rsidRPr="00076E24">
              <w:rPr>
                <w:b/>
                <w:bCs/>
                <w:sz w:val="22"/>
                <w:szCs w:val="22"/>
              </w:rPr>
              <w:t> </w:t>
            </w:r>
          </w:p>
        </w:tc>
        <w:tc>
          <w:tcPr>
            <w:tcW w:w="9891" w:type="dxa"/>
            <w:gridSpan w:val="5"/>
            <w:tcBorders>
              <w:top w:val="single" w:sz="4" w:space="0" w:color="auto"/>
              <w:left w:val="nil"/>
              <w:bottom w:val="single" w:sz="4" w:space="0" w:color="auto"/>
              <w:right w:val="single" w:sz="4" w:space="0" w:color="000000"/>
            </w:tcBorders>
            <w:shd w:val="clear" w:color="auto" w:fill="auto"/>
            <w:vAlign w:val="center"/>
            <w:hideMark/>
          </w:tcPr>
          <w:p w14:paraId="1074B9DD" w14:textId="77777777" w:rsidR="007242DC" w:rsidRPr="00076E24" w:rsidRDefault="007242DC" w:rsidP="00A40DAC">
            <w:pPr>
              <w:rPr>
                <w:b/>
                <w:bCs/>
                <w:sz w:val="22"/>
                <w:szCs w:val="22"/>
              </w:rPr>
            </w:pPr>
            <w:r w:rsidRPr="00076E24">
              <w:rPr>
                <w:b/>
                <w:bCs/>
                <w:sz w:val="22"/>
                <w:szCs w:val="22"/>
              </w:rPr>
              <w:t>Verilen hizmette bir değişiklik oldu mu?</w:t>
            </w:r>
          </w:p>
        </w:tc>
        <w:tc>
          <w:tcPr>
            <w:tcW w:w="1984" w:type="dxa"/>
            <w:tcBorders>
              <w:top w:val="nil"/>
              <w:left w:val="nil"/>
              <w:bottom w:val="single" w:sz="4" w:space="0" w:color="auto"/>
              <w:right w:val="single" w:sz="4" w:space="0" w:color="auto"/>
            </w:tcBorders>
            <w:shd w:val="clear" w:color="auto" w:fill="auto"/>
            <w:vAlign w:val="center"/>
            <w:hideMark/>
          </w:tcPr>
          <w:p w14:paraId="690AFDC4" w14:textId="77777777" w:rsidR="007242DC" w:rsidRPr="00076E24" w:rsidRDefault="007242DC" w:rsidP="00A40DAC">
            <w:pPr>
              <w:jc w:val="center"/>
              <w:rPr>
                <w:b/>
                <w:bCs/>
                <w:sz w:val="22"/>
                <w:szCs w:val="22"/>
              </w:rPr>
            </w:pPr>
            <w:r w:rsidRPr="00076E24">
              <w:rPr>
                <w:b/>
                <w:bCs/>
                <w:sz w:val="22"/>
                <w:szCs w:val="22"/>
              </w:rPr>
              <w:t>Hayır</w:t>
            </w:r>
          </w:p>
        </w:tc>
        <w:tc>
          <w:tcPr>
            <w:tcW w:w="993" w:type="dxa"/>
            <w:tcBorders>
              <w:top w:val="nil"/>
              <w:left w:val="nil"/>
              <w:bottom w:val="single" w:sz="4" w:space="0" w:color="auto"/>
              <w:right w:val="single" w:sz="4" w:space="0" w:color="auto"/>
            </w:tcBorders>
            <w:shd w:val="clear" w:color="auto" w:fill="auto"/>
            <w:vAlign w:val="bottom"/>
          </w:tcPr>
          <w:p w14:paraId="65B64807" w14:textId="77777777" w:rsidR="007242DC" w:rsidRPr="00076E24" w:rsidRDefault="007242DC" w:rsidP="00A40DAC">
            <w:pPr>
              <w:jc w:val="center"/>
              <w:rPr>
                <w:sz w:val="22"/>
                <w:szCs w:val="22"/>
              </w:rPr>
            </w:pPr>
          </w:p>
        </w:tc>
        <w:tc>
          <w:tcPr>
            <w:tcW w:w="1098" w:type="dxa"/>
            <w:tcBorders>
              <w:top w:val="nil"/>
              <w:left w:val="nil"/>
              <w:bottom w:val="single" w:sz="4" w:space="0" w:color="auto"/>
              <w:right w:val="single" w:sz="4" w:space="0" w:color="auto"/>
            </w:tcBorders>
            <w:shd w:val="clear" w:color="auto" w:fill="auto"/>
            <w:vAlign w:val="bottom"/>
          </w:tcPr>
          <w:p w14:paraId="1CF6301A" w14:textId="77777777" w:rsidR="007242DC" w:rsidRPr="00076E24" w:rsidRDefault="007242DC" w:rsidP="00A40DAC">
            <w:pPr>
              <w:jc w:val="center"/>
              <w:rPr>
                <w:sz w:val="22"/>
                <w:szCs w:val="22"/>
              </w:rPr>
            </w:pPr>
          </w:p>
        </w:tc>
      </w:tr>
      <w:tr w:rsidR="007242DC" w:rsidRPr="007242DC" w14:paraId="7D1D90D7" w14:textId="77777777" w:rsidTr="004C29B1">
        <w:trPr>
          <w:trHeight w:val="465"/>
        </w:trPr>
        <w:tc>
          <w:tcPr>
            <w:tcW w:w="594" w:type="dxa"/>
            <w:tcBorders>
              <w:top w:val="nil"/>
              <w:left w:val="single" w:sz="4" w:space="0" w:color="auto"/>
              <w:bottom w:val="single" w:sz="4" w:space="0" w:color="auto"/>
              <w:right w:val="single" w:sz="4" w:space="0" w:color="auto"/>
            </w:tcBorders>
            <w:shd w:val="clear" w:color="auto" w:fill="auto"/>
            <w:vAlign w:val="center"/>
            <w:hideMark/>
          </w:tcPr>
          <w:p w14:paraId="3888549E" w14:textId="77777777" w:rsidR="007242DC" w:rsidRPr="00076E24" w:rsidRDefault="007242DC" w:rsidP="00A40DAC">
            <w:pPr>
              <w:jc w:val="center"/>
              <w:rPr>
                <w:b/>
                <w:bCs/>
                <w:sz w:val="22"/>
                <w:szCs w:val="22"/>
              </w:rPr>
            </w:pPr>
            <w:r w:rsidRPr="00076E24">
              <w:rPr>
                <w:b/>
                <w:bCs/>
                <w:sz w:val="22"/>
                <w:szCs w:val="22"/>
              </w:rPr>
              <w:t> </w:t>
            </w:r>
          </w:p>
        </w:tc>
        <w:tc>
          <w:tcPr>
            <w:tcW w:w="9891" w:type="dxa"/>
            <w:gridSpan w:val="5"/>
            <w:tcBorders>
              <w:top w:val="single" w:sz="4" w:space="0" w:color="auto"/>
              <w:left w:val="nil"/>
              <w:bottom w:val="single" w:sz="4" w:space="0" w:color="auto"/>
              <w:right w:val="single" w:sz="4" w:space="0" w:color="000000"/>
            </w:tcBorders>
            <w:shd w:val="clear" w:color="auto" w:fill="auto"/>
            <w:vAlign w:val="center"/>
            <w:hideMark/>
          </w:tcPr>
          <w:p w14:paraId="61230EC2" w14:textId="77777777" w:rsidR="007242DC" w:rsidRPr="00076E24" w:rsidRDefault="007242DC" w:rsidP="00A40DAC">
            <w:pPr>
              <w:rPr>
                <w:b/>
                <w:bCs/>
                <w:sz w:val="22"/>
                <w:szCs w:val="22"/>
              </w:rPr>
            </w:pPr>
            <w:r w:rsidRPr="00076E24">
              <w:rPr>
                <w:b/>
                <w:bCs/>
                <w:sz w:val="22"/>
                <w:szCs w:val="22"/>
              </w:rPr>
              <w:t>Mevzuatta verilen hizmeti etkileyecek bir değişiklik oldu mu?</w:t>
            </w:r>
          </w:p>
        </w:tc>
        <w:tc>
          <w:tcPr>
            <w:tcW w:w="1984" w:type="dxa"/>
            <w:tcBorders>
              <w:top w:val="nil"/>
              <w:left w:val="nil"/>
              <w:bottom w:val="single" w:sz="4" w:space="0" w:color="auto"/>
              <w:right w:val="single" w:sz="4" w:space="0" w:color="auto"/>
            </w:tcBorders>
            <w:shd w:val="clear" w:color="auto" w:fill="auto"/>
            <w:vAlign w:val="center"/>
            <w:hideMark/>
          </w:tcPr>
          <w:p w14:paraId="18FA0EC2" w14:textId="77777777" w:rsidR="007242DC" w:rsidRPr="00076E24" w:rsidRDefault="007242DC" w:rsidP="00A40DAC">
            <w:pPr>
              <w:jc w:val="center"/>
              <w:rPr>
                <w:b/>
                <w:bCs/>
                <w:sz w:val="22"/>
                <w:szCs w:val="22"/>
              </w:rPr>
            </w:pPr>
            <w:r w:rsidRPr="00076E24">
              <w:rPr>
                <w:b/>
                <w:bCs/>
                <w:sz w:val="22"/>
                <w:szCs w:val="22"/>
              </w:rPr>
              <w:t>Hayır</w:t>
            </w:r>
          </w:p>
        </w:tc>
        <w:tc>
          <w:tcPr>
            <w:tcW w:w="993" w:type="dxa"/>
            <w:tcBorders>
              <w:top w:val="nil"/>
              <w:left w:val="nil"/>
              <w:bottom w:val="single" w:sz="4" w:space="0" w:color="auto"/>
              <w:right w:val="single" w:sz="4" w:space="0" w:color="auto"/>
            </w:tcBorders>
            <w:shd w:val="clear" w:color="auto" w:fill="auto"/>
            <w:vAlign w:val="bottom"/>
          </w:tcPr>
          <w:p w14:paraId="4C14D9A1" w14:textId="77777777" w:rsidR="007242DC" w:rsidRPr="00076E24" w:rsidRDefault="007242DC" w:rsidP="00A40DAC">
            <w:pPr>
              <w:jc w:val="center"/>
              <w:rPr>
                <w:sz w:val="22"/>
                <w:szCs w:val="22"/>
              </w:rPr>
            </w:pPr>
          </w:p>
        </w:tc>
        <w:tc>
          <w:tcPr>
            <w:tcW w:w="1098" w:type="dxa"/>
            <w:tcBorders>
              <w:top w:val="nil"/>
              <w:left w:val="nil"/>
              <w:bottom w:val="single" w:sz="4" w:space="0" w:color="auto"/>
              <w:right w:val="single" w:sz="4" w:space="0" w:color="auto"/>
            </w:tcBorders>
            <w:shd w:val="clear" w:color="auto" w:fill="auto"/>
            <w:vAlign w:val="bottom"/>
          </w:tcPr>
          <w:p w14:paraId="56EDD552" w14:textId="77777777" w:rsidR="007242DC" w:rsidRPr="00076E24" w:rsidRDefault="007242DC" w:rsidP="00A40DAC">
            <w:pPr>
              <w:jc w:val="center"/>
              <w:rPr>
                <w:sz w:val="22"/>
                <w:szCs w:val="22"/>
              </w:rPr>
            </w:pPr>
          </w:p>
        </w:tc>
      </w:tr>
      <w:tr w:rsidR="007242DC" w:rsidRPr="007242DC" w14:paraId="489A0196" w14:textId="77777777" w:rsidTr="00676010">
        <w:trPr>
          <w:trHeight w:val="1350"/>
        </w:trPr>
        <w:tc>
          <w:tcPr>
            <w:tcW w:w="594" w:type="dxa"/>
            <w:tcBorders>
              <w:top w:val="nil"/>
              <w:left w:val="single" w:sz="4" w:space="0" w:color="auto"/>
              <w:bottom w:val="single" w:sz="4" w:space="0" w:color="auto"/>
              <w:right w:val="single" w:sz="4" w:space="0" w:color="auto"/>
            </w:tcBorders>
            <w:shd w:val="clear" w:color="auto" w:fill="auto"/>
            <w:vAlign w:val="center"/>
            <w:hideMark/>
          </w:tcPr>
          <w:p w14:paraId="724A7114" w14:textId="77777777" w:rsidR="007242DC" w:rsidRPr="00076E24" w:rsidRDefault="007242DC" w:rsidP="00A40DAC">
            <w:pPr>
              <w:jc w:val="center"/>
              <w:rPr>
                <w:b/>
                <w:bCs/>
                <w:sz w:val="22"/>
                <w:szCs w:val="22"/>
              </w:rPr>
            </w:pPr>
            <w:r w:rsidRPr="00076E24">
              <w:rPr>
                <w:b/>
                <w:bCs/>
                <w:sz w:val="22"/>
                <w:szCs w:val="22"/>
              </w:rPr>
              <w:t>1</w:t>
            </w:r>
          </w:p>
        </w:tc>
        <w:tc>
          <w:tcPr>
            <w:tcW w:w="1953" w:type="dxa"/>
            <w:tcBorders>
              <w:top w:val="nil"/>
              <w:left w:val="nil"/>
              <w:bottom w:val="single" w:sz="4" w:space="0" w:color="auto"/>
              <w:right w:val="single" w:sz="4" w:space="0" w:color="auto"/>
            </w:tcBorders>
            <w:shd w:val="clear" w:color="auto" w:fill="auto"/>
            <w:vAlign w:val="center"/>
          </w:tcPr>
          <w:p w14:paraId="75B7A32E" w14:textId="77777777" w:rsidR="00676010" w:rsidRPr="00076E24" w:rsidRDefault="00676010" w:rsidP="00676010">
            <w:pPr>
              <w:ind w:hanging="97"/>
              <w:jc w:val="center"/>
              <w:rPr>
                <w:sz w:val="22"/>
                <w:szCs w:val="22"/>
              </w:rPr>
            </w:pPr>
            <w:r w:rsidRPr="00076E24">
              <w:rPr>
                <w:sz w:val="22"/>
                <w:szCs w:val="22"/>
              </w:rPr>
              <w:t>İş Sağlığı ve Güvenliği Risk Değerlendirmesi Yönetmeliği</w:t>
            </w:r>
          </w:p>
          <w:p w14:paraId="2CE0F88A" w14:textId="1C26FED1" w:rsidR="007242DC" w:rsidRPr="00076E24" w:rsidRDefault="007242DC" w:rsidP="00A40DAC">
            <w:pPr>
              <w:rPr>
                <w:sz w:val="22"/>
                <w:szCs w:val="22"/>
              </w:rPr>
            </w:pPr>
          </w:p>
        </w:tc>
        <w:tc>
          <w:tcPr>
            <w:tcW w:w="1623" w:type="dxa"/>
            <w:tcBorders>
              <w:top w:val="nil"/>
              <w:left w:val="nil"/>
              <w:bottom w:val="single" w:sz="4" w:space="0" w:color="auto"/>
              <w:right w:val="single" w:sz="4" w:space="0" w:color="auto"/>
            </w:tcBorders>
            <w:shd w:val="clear" w:color="auto" w:fill="auto"/>
            <w:vAlign w:val="center"/>
          </w:tcPr>
          <w:p w14:paraId="4DAB8BBE" w14:textId="79C6BCC9" w:rsidR="007242DC" w:rsidRPr="00076E24" w:rsidRDefault="00676010" w:rsidP="00A40DAC">
            <w:pPr>
              <w:rPr>
                <w:sz w:val="22"/>
                <w:szCs w:val="22"/>
              </w:rPr>
            </w:pPr>
            <w:r w:rsidRPr="00076E24">
              <w:rPr>
                <w:sz w:val="22"/>
                <w:szCs w:val="22"/>
              </w:rPr>
              <w:t>ÇALIŞMA VE SOSYAL GÜVENLİK BAKANLIĞI</w:t>
            </w:r>
          </w:p>
        </w:tc>
        <w:tc>
          <w:tcPr>
            <w:tcW w:w="404" w:type="dxa"/>
            <w:tcBorders>
              <w:top w:val="nil"/>
              <w:left w:val="nil"/>
              <w:bottom w:val="single" w:sz="4" w:space="0" w:color="auto"/>
              <w:right w:val="single" w:sz="4" w:space="0" w:color="auto"/>
            </w:tcBorders>
            <w:shd w:val="clear" w:color="auto" w:fill="auto"/>
            <w:noWrap/>
            <w:vAlign w:val="center"/>
          </w:tcPr>
          <w:p w14:paraId="491CC80C" w14:textId="49D232AA" w:rsidR="007242DC" w:rsidRPr="00076E24" w:rsidRDefault="007242DC" w:rsidP="00A40DAC">
            <w:pPr>
              <w:jc w:val="center"/>
              <w:rPr>
                <w:sz w:val="22"/>
                <w:szCs w:val="22"/>
              </w:rPr>
            </w:pPr>
          </w:p>
        </w:tc>
        <w:tc>
          <w:tcPr>
            <w:tcW w:w="5911" w:type="dxa"/>
            <w:gridSpan w:val="2"/>
            <w:tcBorders>
              <w:top w:val="nil"/>
              <w:left w:val="nil"/>
              <w:bottom w:val="single" w:sz="4" w:space="0" w:color="auto"/>
              <w:right w:val="single" w:sz="4" w:space="0" w:color="auto"/>
            </w:tcBorders>
            <w:shd w:val="clear" w:color="auto" w:fill="auto"/>
          </w:tcPr>
          <w:p w14:paraId="70334DE5" w14:textId="50C208F1" w:rsidR="007242DC" w:rsidRPr="00076E24" w:rsidRDefault="00676010" w:rsidP="00A40DAC">
            <w:pPr>
              <w:rPr>
                <w:sz w:val="22"/>
                <w:szCs w:val="22"/>
              </w:rPr>
            </w:pPr>
            <w:r w:rsidRPr="00076E24">
              <w:rPr>
                <w:sz w:val="22"/>
                <w:szCs w:val="22"/>
              </w:rPr>
              <w:t>İşveren; çalışma ortamının ve çalışanların sağlık ve güvenliğini sağlama, sürdürme ve geliştirme amacı ile iş sağlığı ve güvenliği yönünden risk değerlendirmesi yapar veya yaptırır.</w:t>
            </w:r>
          </w:p>
        </w:tc>
        <w:tc>
          <w:tcPr>
            <w:tcW w:w="1984" w:type="dxa"/>
            <w:tcBorders>
              <w:top w:val="nil"/>
              <w:left w:val="nil"/>
              <w:bottom w:val="single" w:sz="4" w:space="0" w:color="auto"/>
              <w:right w:val="single" w:sz="4" w:space="0" w:color="auto"/>
            </w:tcBorders>
            <w:shd w:val="clear" w:color="auto" w:fill="auto"/>
            <w:vAlign w:val="center"/>
          </w:tcPr>
          <w:p w14:paraId="7B404CB7" w14:textId="58250DCC" w:rsidR="007242DC" w:rsidRPr="00076E24" w:rsidRDefault="0071790C" w:rsidP="0071790C">
            <w:pPr>
              <w:jc w:val="center"/>
              <w:rPr>
                <w:color w:val="FF0000"/>
                <w:sz w:val="22"/>
                <w:szCs w:val="22"/>
              </w:rPr>
            </w:pPr>
            <w:r w:rsidRPr="00076E24">
              <w:rPr>
                <w:sz w:val="22"/>
                <w:szCs w:val="22"/>
              </w:rPr>
              <w:t>Risk değerlendirmesi yapıldı</w:t>
            </w:r>
          </w:p>
        </w:tc>
        <w:tc>
          <w:tcPr>
            <w:tcW w:w="993" w:type="dxa"/>
            <w:tcBorders>
              <w:top w:val="nil"/>
              <w:left w:val="nil"/>
              <w:bottom w:val="single" w:sz="4" w:space="0" w:color="auto"/>
              <w:right w:val="single" w:sz="4" w:space="0" w:color="auto"/>
            </w:tcBorders>
            <w:shd w:val="clear" w:color="auto" w:fill="auto"/>
            <w:noWrap/>
            <w:vAlign w:val="center"/>
            <w:hideMark/>
          </w:tcPr>
          <w:p w14:paraId="6CCBF280" w14:textId="77777777" w:rsidR="007242DC" w:rsidRPr="00076E24" w:rsidRDefault="007242DC" w:rsidP="00A40DAC">
            <w:pPr>
              <w:jc w:val="center"/>
              <w:rPr>
                <w:sz w:val="22"/>
                <w:szCs w:val="22"/>
              </w:rPr>
            </w:pPr>
            <w:r w:rsidRPr="00076E24">
              <w:rPr>
                <w:sz w:val="22"/>
                <w:szCs w:val="22"/>
              </w:rPr>
              <w:t> </w:t>
            </w:r>
          </w:p>
        </w:tc>
        <w:tc>
          <w:tcPr>
            <w:tcW w:w="1098" w:type="dxa"/>
            <w:tcBorders>
              <w:top w:val="nil"/>
              <w:left w:val="nil"/>
              <w:bottom w:val="single" w:sz="4" w:space="0" w:color="auto"/>
              <w:right w:val="single" w:sz="4" w:space="0" w:color="auto"/>
            </w:tcBorders>
            <w:shd w:val="clear" w:color="auto" w:fill="auto"/>
            <w:noWrap/>
            <w:vAlign w:val="center"/>
            <w:hideMark/>
          </w:tcPr>
          <w:p w14:paraId="67231999" w14:textId="77777777" w:rsidR="007242DC" w:rsidRPr="00076E24" w:rsidRDefault="007242DC" w:rsidP="00A40DAC">
            <w:pPr>
              <w:jc w:val="center"/>
              <w:rPr>
                <w:sz w:val="22"/>
                <w:szCs w:val="22"/>
              </w:rPr>
            </w:pPr>
            <w:r w:rsidRPr="00076E24">
              <w:rPr>
                <w:sz w:val="22"/>
                <w:szCs w:val="22"/>
              </w:rPr>
              <w:t> </w:t>
            </w:r>
          </w:p>
        </w:tc>
      </w:tr>
      <w:tr w:rsidR="00676010" w:rsidRPr="007242DC" w14:paraId="4B9F4137" w14:textId="77777777" w:rsidTr="00676010">
        <w:trPr>
          <w:trHeight w:val="1204"/>
        </w:trPr>
        <w:tc>
          <w:tcPr>
            <w:tcW w:w="594" w:type="dxa"/>
            <w:tcBorders>
              <w:top w:val="nil"/>
              <w:left w:val="single" w:sz="4" w:space="0" w:color="auto"/>
              <w:bottom w:val="single" w:sz="4" w:space="0" w:color="auto"/>
              <w:right w:val="single" w:sz="4" w:space="0" w:color="auto"/>
            </w:tcBorders>
            <w:shd w:val="clear" w:color="auto" w:fill="auto"/>
            <w:vAlign w:val="center"/>
            <w:hideMark/>
          </w:tcPr>
          <w:p w14:paraId="573BACC2" w14:textId="77777777" w:rsidR="00676010" w:rsidRPr="00076E24" w:rsidRDefault="00676010" w:rsidP="00676010">
            <w:pPr>
              <w:jc w:val="center"/>
              <w:rPr>
                <w:b/>
                <w:bCs/>
                <w:sz w:val="22"/>
                <w:szCs w:val="22"/>
              </w:rPr>
            </w:pPr>
            <w:r w:rsidRPr="00076E24">
              <w:rPr>
                <w:b/>
                <w:bCs/>
                <w:sz w:val="22"/>
                <w:szCs w:val="22"/>
              </w:rPr>
              <w:t>2</w:t>
            </w:r>
          </w:p>
        </w:tc>
        <w:tc>
          <w:tcPr>
            <w:tcW w:w="1953" w:type="dxa"/>
            <w:tcBorders>
              <w:top w:val="nil"/>
              <w:left w:val="nil"/>
              <w:bottom w:val="single" w:sz="4" w:space="0" w:color="auto"/>
              <w:right w:val="single" w:sz="4" w:space="0" w:color="auto"/>
            </w:tcBorders>
            <w:shd w:val="clear" w:color="auto" w:fill="auto"/>
            <w:vAlign w:val="center"/>
            <w:hideMark/>
          </w:tcPr>
          <w:p w14:paraId="275F8371" w14:textId="785AE47F" w:rsidR="00676010" w:rsidRPr="00076E24" w:rsidRDefault="00676010" w:rsidP="00676010">
            <w:pPr>
              <w:jc w:val="center"/>
              <w:rPr>
                <w:sz w:val="22"/>
                <w:szCs w:val="22"/>
              </w:rPr>
            </w:pPr>
            <w:r w:rsidRPr="00076E24">
              <w:rPr>
                <w:color w:val="000000"/>
                <w:sz w:val="22"/>
                <w:szCs w:val="22"/>
              </w:rPr>
              <w:t>İş Yerlerinde Acil Durumlar Hakkında Yönetmelik</w:t>
            </w:r>
          </w:p>
        </w:tc>
        <w:tc>
          <w:tcPr>
            <w:tcW w:w="1623" w:type="dxa"/>
            <w:tcBorders>
              <w:top w:val="nil"/>
              <w:left w:val="nil"/>
              <w:bottom w:val="single" w:sz="4" w:space="0" w:color="auto"/>
              <w:right w:val="single" w:sz="4" w:space="0" w:color="auto"/>
            </w:tcBorders>
            <w:shd w:val="clear" w:color="auto" w:fill="auto"/>
            <w:vAlign w:val="center"/>
          </w:tcPr>
          <w:p w14:paraId="16424E49" w14:textId="6AAB9724" w:rsidR="00676010" w:rsidRPr="00076E24" w:rsidRDefault="00676010" w:rsidP="00676010">
            <w:pPr>
              <w:rPr>
                <w:sz w:val="22"/>
                <w:szCs w:val="22"/>
              </w:rPr>
            </w:pPr>
            <w:r w:rsidRPr="00076E24">
              <w:rPr>
                <w:sz w:val="22"/>
                <w:szCs w:val="22"/>
              </w:rPr>
              <w:t>ÇALIŞMA VE SOSYAL GÜVENLİK BAKANLIĞI</w:t>
            </w:r>
          </w:p>
        </w:tc>
        <w:tc>
          <w:tcPr>
            <w:tcW w:w="404" w:type="dxa"/>
            <w:tcBorders>
              <w:top w:val="nil"/>
              <w:left w:val="nil"/>
              <w:bottom w:val="single" w:sz="4" w:space="0" w:color="auto"/>
              <w:right w:val="single" w:sz="4" w:space="0" w:color="auto"/>
            </w:tcBorders>
            <w:shd w:val="clear" w:color="auto" w:fill="auto"/>
            <w:noWrap/>
            <w:vAlign w:val="center"/>
            <w:hideMark/>
          </w:tcPr>
          <w:p w14:paraId="08C1FDE5" w14:textId="77777777" w:rsidR="00676010" w:rsidRPr="00076E24" w:rsidRDefault="00676010" w:rsidP="00676010">
            <w:pPr>
              <w:jc w:val="center"/>
              <w:rPr>
                <w:sz w:val="22"/>
                <w:szCs w:val="22"/>
              </w:rPr>
            </w:pPr>
            <w:r w:rsidRPr="00076E24">
              <w:rPr>
                <w:sz w:val="22"/>
                <w:szCs w:val="22"/>
              </w:rPr>
              <w:t> </w:t>
            </w:r>
          </w:p>
        </w:tc>
        <w:tc>
          <w:tcPr>
            <w:tcW w:w="5911" w:type="dxa"/>
            <w:gridSpan w:val="2"/>
            <w:tcBorders>
              <w:top w:val="nil"/>
              <w:left w:val="nil"/>
              <w:bottom w:val="single" w:sz="4" w:space="0" w:color="auto"/>
              <w:right w:val="single" w:sz="4" w:space="0" w:color="auto"/>
            </w:tcBorders>
            <w:shd w:val="clear" w:color="auto" w:fill="auto"/>
          </w:tcPr>
          <w:p w14:paraId="1535F696" w14:textId="23DDD0B7" w:rsidR="00676010" w:rsidRPr="00076E24" w:rsidRDefault="00676010" w:rsidP="00676010">
            <w:pPr>
              <w:rPr>
                <w:sz w:val="22"/>
                <w:szCs w:val="22"/>
              </w:rPr>
            </w:pPr>
            <w:r w:rsidRPr="00076E24">
              <w:rPr>
                <w:sz w:val="22"/>
                <w:szCs w:val="22"/>
              </w:rPr>
              <w:t xml:space="preserve">Acil </w:t>
            </w:r>
            <w:proofErr w:type="spellStart"/>
            <w:r w:rsidRPr="00076E24">
              <w:rPr>
                <w:sz w:val="22"/>
                <w:szCs w:val="22"/>
              </w:rPr>
              <w:t>durumplanı</w:t>
            </w:r>
            <w:proofErr w:type="spellEnd"/>
            <w:r w:rsidRPr="00076E24">
              <w:rPr>
                <w:sz w:val="22"/>
                <w:szCs w:val="22"/>
              </w:rPr>
              <w:t xml:space="preserve">, </w:t>
            </w:r>
            <w:proofErr w:type="spellStart"/>
            <w:r w:rsidRPr="00076E24">
              <w:rPr>
                <w:sz w:val="22"/>
                <w:szCs w:val="22"/>
              </w:rPr>
              <w:t>tümişyerleri</w:t>
            </w:r>
            <w:proofErr w:type="spellEnd"/>
            <w:r w:rsidRPr="00076E24">
              <w:rPr>
                <w:sz w:val="22"/>
                <w:szCs w:val="22"/>
              </w:rPr>
              <w:t xml:space="preserve"> için </w:t>
            </w:r>
            <w:proofErr w:type="spellStart"/>
            <w:r w:rsidRPr="00076E24">
              <w:rPr>
                <w:sz w:val="22"/>
                <w:szCs w:val="22"/>
              </w:rPr>
              <w:t>tasarımveya</w:t>
            </w:r>
            <w:proofErr w:type="spellEnd"/>
            <w:r w:rsidRPr="00076E24">
              <w:rPr>
                <w:sz w:val="22"/>
                <w:szCs w:val="22"/>
              </w:rPr>
              <w:t xml:space="preserve"> kuruluş aşamasından başlamak üzere acil durumların belirlenmesi, bunların </w:t>
            </w:r>
            <w:proofErr w:type="spellStart"/>
            <w:r w:rsidRPr="00076E24">
              <w:rPr>
                <w:sz w:val="22"/>
                <w:szCs w:val="22"/>
              </w:rPr>
              <w:t>olumsuzetkilerini</w:t>
            </w:r>
            <w:proofErr w:type="spellEnd"/>
            <w:r w:rsidRPr="00076E24">
              <w:rPr>
                <w:sz w:val="22"/>
                <w:szCs w:val="22"/>
              </w:rPr>
              <w:t xml:space="preserve"> önleyici ve sınırlandırıcı tedbirlerin alınması, görevlendirilecek kişilerin belirlenmesi, acil durum müdahale ve tahliye yöntemlerinin oluşturulması, dokümantasyon, tatbikat ve acil </w:t>
            </w:r>
            <w:proofErr w:type="spellStart"/>
            <w:r w:rsidRPr="00076E24">
              <w:rPr>
                <w:sz w:val="22"/>
                <w:szCs w:val="22"/>
              </w:rPr>
              <w:t>durumplanının</w:t>
            </w:r>
            <w:proofErr w:type="spellEnd"/>
            <w:r w:rsidRPr="00076E24">
              <w:rPr>
                <w:sz w:val="22"/>
                <w:szCs w:val="22"/>
              </w:rPr>
              <w:t xml:space="preserve"> </w:t>
            </w:r>
            <w:proofErr w:type="spellStart"/>
            <w:r w:rsidRPr="00076E24">
              <w:rPr>
                <w:sz w:val="22"/>
                <w:szCs w:val="22"/>
              </w:rPr>
              <w:t>yenilenmesiaşamaları</w:t>
            </w:r>
            <w:proofErr w:type="spellEnd"/>
            <w:r w:rsidRPr="00076E24">
              <w:rPr>
                <w:sz w:val="22"/>
                <w:szCs w:val="22"/>
              </w:rPr>
              <w:t xml:space="preserve"> izlenerek hazırlanır.</w:t>
            </w:r>
          </w:p>
        </w:tc>
        <w:tc>
          <w:tcPr>
            <w:tcW w:w="1984" w:type="dxa"/>
            <w:tcBorders>
              <w:top w:val="nil"/>
              <w:left w:val="nil"/>
              <w:bottom w:val="single" w:sz="4" w:space="0" w:color="auto"/>
              <w:right w:val="single" w:sz="4" w:space="0" w:color="auto"/>
            </w:tcBorders>
            <w:shd w:val="clear" w:color="auto" w:fill="auto"/>
            <w:vAlign w:val="center"/>
            <w:hideMark/>
          </w:tcPr>
          <w:p w14:paraId="52419B67" w14:textId="368DA747" w:rsidR="00676010" w:rsidRPr="00076E24" w:rsidRDefault="0071790C" w:rsidP="00676010">
            <w:pPr>
              <w:jc w:val="center"/>
              <w:rPr>
                <w:sz w:val="22"/>
                <w:szCs w:val="22"/>
              </w:rPr>
            </w:pPr>
            <w:r w:rsidRPr="00076E24">
              <w:rPr>
                <w:sz w:val="22"/>
                <w:szCs w:val="22"/>
              </w:rPr>
              <w:t xml:space="preserve">Acil durum planı yapıldı </w:t>
            </w:r>
          </w:p>
        </w:tc>
        <w:tc>
          <w:tcPr>
            <w:tcW w:w="993" w:type="dxa"/>
            <w:tcBorders>
              <w:top w:val="nil"/>
              <w:left w:val="nil"/>
              <w:bottom w:val="single" w:sz="4" w:space="0" w:color="auto"/>
              <w:right w:val="single" w:sz="4" w:space="0" w:color="auto"/>
            </w:tcBorders>
            <w:shd w:val="clear" w:color="auto" w:fill="auto"/>
            <w:noWrap/>
            <w:vAlign w:val="center"/>
            <w:hideMark/>
          </w:tcPr>
          <w:p w14:paraId="39F3A020" w14:textId="77777777" w:rsidR="00676010" w:rsidRPr="00076E24" w:rsidRDefault="00676010" w:rsidP="00676010">
            <w:pPr>
              <w:jc w:val="center"/>
              <w:rPr>
                <w:sz w:val="22"/>
                <w:szCs w:val="22"/>
              </w:rPr>
            </w:pPr>
            <w:r w:rsidRPr="00076E24">
              <w:rPr>
                <w:sz w:val="22"/>
                <w:szCs w:val="22"/>
              </w:rPr>
              <w:t> </w:t>
            </w:r>
          </w:p>
        </w:tc>
        <w:tc>
          <w:tcPr>
            <w:tcW w:w="1098" w:type="dxa"/>
            <w:tcBorders>
              <w:top w:val="nil"/>
              <w:left w:val="nil"/>
              <w:bottom w:val="single" w:sz="4" w:space="0" w:color="auto"/>
              <w:right w:val="single" w:sz="4" w:space="0" w:color="auto"/>
            </w:tcBorders>
            <w:shd w:val="clear" w:color="auto" w:fill="auto"/>
            <w:noWrap/>
            <w:vAlign w:val="center"/>
            <w:hideMark/>
          </w:tcPr>
          <w:p w14:paraId="5252C012" w14:textId="77777777" w:rsidR="00676010" w:rsidRPr="00076E24" w:rsidRDefault="00676010" w:rsidP="00676010">
            <w:pPr>
              <w:jc w:val="center"/>
              <w:rPr>
                <w:sz w:val="22"/>
                <w:szCs w:val="22"/>
              </w:rPr>
            </w:pPr>
            <w:r w:rsidRPr="00076E24">
              <w:rPr>
                <w:sz w:val="22"/>
                <w:szCs w:val="22"/>
              </w:rPr>
              <w:t> </w:t>
            </w:r>
          </w:p>
        </w:tc>
      </w:tr>
      <w:tr w:rsidR="00676010" w:rsidRPr="007242DC" w14:paraId="7E898567" w14:textId="77777777" w:rsidTr="00676010">
        <w:trPr>
          <w:trHeight w:val="540"/>
        </w:trPr>
        <w:tc>
          <w:tcPr>
            <w:tcW w:w="594" w:type="dxa"/>
            <w:tcBorders>
              <w:top w:val="nil"/>
              <w:left w:val="single" w:sz="4" w:space="0" w:color="auto"/>
              <w:bottom w:val="single" w:sz="4" w:space="0" w:color="auto"/>
              <w:right w:val="single" w:sz="4" w:space="0" w:color="auto"/>
            </w:tcBorders>
            <w:shd w:val="clear" w:color="auto" w:fill="auto"/>
            <w:vAlign w:val="center"/>
            <w:hideMark/>
          </w:tcPr>
          <w:p w14:paraId="3795AA2E" w14:textId="77777777" w:rsidR="00676010" w:rsidRPr="00076E24" w:rsidRDefault="00676010" w:rsidP="00676010">
            <w:pPr>
              <w:jc w:val="center"/>
              <w:rPr>
                <w:b/>
                <w:bCs/>
                <w:sz w:val="22"/>
                <w:szCs w:val="22"/>
              </w:rPr>
            </w:pPr>
            <w:r w:rsidRPr="00076E24">
              <w:rPr>
                <w:b/>
                <w:bCs/>
                <w:sz w:val="22"/>
                <w:szCs w:val="22"/>
              </w:rPr>
              <w:t>3</w:t>
            </w:r>
          </w:p>
        </w:tc>
        <w:tc>
          <w:tcPr>
            <w:tcW w:w="1953" w:type="dxa"/>
            <w:tcBorders>
              <w:top w:val="nil"/>
              <w:left w:val="nil"/>
              <w:bottom w:val="single" w:sz="4" w:space="0" w:color="auto"/>
              <w:right w:val="single" w:sz="4" w:space="0" w:color="auto"/>
            </w:tcBorders>
            <w:shd w:val="clear" w:color="auto" w:fill="auto"/>
            <w:vAlign w:val="center"/>
          </w:tcPr>
          <w:p w14:paraId="6AA713E5" w14:textId="77777777" w:rsidR="00676010" w:rsidRPr="00076E24" w:rsidRDefault="00676010" w:rsidP="00676010">
            <w:pPr>
              <w:shd w:val="clear" w:color="auto" w:fill="FFFFFF"/>
              <w:ind w:hanging="97"/>
              <w:jc w:val="center"/>
              <w:rPr>
                <w:color w:val="323232"/>
                <w:sz w:val="22"/>
                <w:szCs w:val="22"/>
              </w:rPr>
            </w:pPr>
            <w:r w:rsidRPr="00076E24">
              <w:rPr>
                <w:color w:val="323232"/>
                <w:sz w:val="22"/>
                <w:szCs w:val="22"/>
              </w:rPr>
              <w:t>Asansör Periyodik Kontrol Yönetmeliği</w:t>
            </w:r>
          </w:p>
          <w:p w14:paraId="03AE8054" w14:textId="3862B401" w:rsidR="00774494" w:rsidRPr="00076E24" w:rsidRDefault="00774494" w:rsidP="00676010">
            <w:pPr>
              <w:rPr>
                <w:sz w:val="22"/>
                <w:szCs w:val="22"/>
              </w:rPr>
            </w:pPr>
          </w:p>
          <w:p w14:paraId="3DA05285" w14:textId="77777777" w:rsidR="00676010" w:rsidRPr="00076E24" w:rsidRDefault="00676010" w:rsidP="00774494">
            <w:pPr>
              <w:rPr>
                <w:sz w:val="22"/>
                <w:szCs w:val="22"/>
              </w:rPr>
            </w:pPr>
          </w:p>
        </w:tc>
        <w:tc>
          <w:tcPr>
            <w:tcW w:w="1623" w:type="dxa"/>
            <w:tcBorders>
              <w:top w:val="nil"/>
              <w:left w:val="nil"/>
              <w:bottom w:val="single" w:sz="4" w:space="0" w:color="auto"/>
              <w:right w:val="single" w:sz="4" w:space="0" w:color="auto"/>
            </w:tcBorders>
            <w:shd w:val="clear" w:color="auto" w:fill="auto"/>
            <w:vAlign w:val="center"/>
            <w:hideMark/>
          </w:tcPr>
          <w:p w14:paraId="587DD348" w14:textId="5EEC4B4B" w:rsidR="00676010" w:rsidRPr="00076E24" w:rsidRDefault="00676010" w:rsidP="00676010">
            <w:pPr>
              <w:rPr>
                <w:sz w:val="22"/>
                <w:szCs w:val="22"/>
              </w:rPr>
            </w:pPr>
            <w:r w:rsidRPr="00076E24">
              <w:rPr>
                <w:sz w:val="22"/>
                <w:szCs w:val="22"/>
              </w:rPr>
              <w:t>ÇALIŞMA VE SOSYAL GÜVENLİK BAKANLIĞI</w:t>
            </w:r>
          </w:p>
        </w:tc>
        <w:tc>
          <w:tcPr>
            <w:tcW w:w="404" w:type="dxa"/>
            <w:tcBorders>
              <w:top w:val="nil"/>
              <w:left w:val="nil"/>
              <w:bottom w:val="single" w:sz="4" w:space="0" w:color="auto"/>
              <w:right w:val="single" w:sz="4" w:space="0" w:color="auto"/>
            </w:tcBorders>
            <w:shd w:val="clear" w:color="auto" w:fill="auto"/>
            <w:noWrap/>
            <w:vAlign w:val="center"/>
            <w:hideMark/>
          </w:tcPr>
          <w:p w14:paraId="6E1F56E8" w14:textId="77777777" w:rsidR="00676010" w:rsidRPr="00076E24" w:rsidRDefault="00676010" w:rsidP="00676010">
            <w:pPr>
              <w:jc w:val="center"/>
              <w:rPr>
                <w:sz w:val="22"/>
                <w:szCs w:val="22"/>
              </w:rPr>
            </w:pPr>
            <w:r w:rsidRPr="00076E24">
              <w:rPr>
                <w:sz w:val="22"/>
                <w:szCs w:val="22"/>
              </w:rPr>
              <w:t> </w:t>
            </w:r>
          </w:p>
        </w:tc>
        <w:tc>
          <w:tcPr>
            <w:tcW w:w="5911" w:type="dxa"/>
            <w:gridSpan w:val="2"/>
            <w:tcBorders>
              <w:top w:val="nil"/>
              <w:left w:val="nil"/>
              <w:bottom w:val="single" w:sz="4" w:space="0" w:color="auto"/>
              <w:right w:val="single" w:sz="4" w:space="0" w:color="auto"/>
            </w:tcBorders>
            <w:shd w:val="clear" w:color="auto" w:fill="auto"/>
            <w:hideMark/>
          </w:tcPr>
          <w:p w14:paraId="4355F5BF" w14:textId="56273B65" w:rsidR="00676010" w:rsidRPr="00076E24" w:rsidRDefault="00676010" w:rsidP="00676010">
            <w:pPr>
              <w:rPr>
                <w:sz w:val="22"/>
                <w:szCs w:val="22"/>
              </w:rPr>
            </w:pPr>
            <w:r w:rsidRPr="00076E24">
              <w:rPr>
                <w:sz w:val="22"/>
                <w:szCs w:val="22"/>
              </w:rPr>
              <w:t>Binada/yapıda sürekli olarak kullanılan asansörün periyodik kontrolü, yılda en az bir defa, Bakanlık tarafından yetkilendirilen ve ilgili idare ile protokol imzalayan A tipi muayene kuruluşuna yaptırılır.</w:t>
            </w:r>
          </w:p>
        </w:tc>
        <w:tc>
          <w:tcPr>
            <w:tcW w:w="1984" w:type="dxa"/>
            <w:tcBorders>
              <w:top w:val="nil"/>
              <w:left w:val="nil"/>
              <w:bottom w:val="single" w:sz="4" w:space="0" w:color="auto"/>
              <w:right w:val="single" w:sz="4" w:space="0" w:color="auto"/>
            </w:tcBorders>
            <w:shd w:val="clear" w:color="auto" w:fill="auto"/>
            <w:vAlign w:val="center"/>
            <w:hideMark/>
          </w:tcPr>
          <w:p w14:paraId="53C176C7" w14:textId="6E774649" w:rsidR="00676010" w:rsidRPr="00076E24" w:rsidRDefault="0071790C" w:rsidP="00676010">
            <w:pPr>
              <w:jc w:val="center"/>
              <w:rPr>
                <w:sz w:val="22"/>
                <w:szCs w:val="22"/>
              </w:rPr>
            </w:pPr>
            <w:r w:rsidRPr="00076E24">
              <w:rPr>
                <w:sz w:val="22"/>
                <w:szCs w:val="22"/>
              </w:rPr>
              <w:t>Periyodik olarak gerçekleştirilmekte</w:t>
            </w:r>
          </w:p>
        </w:tc>
        <w:tc>
          <w:tcPr>
            <w:tcW w:w="993" w:type="dxa"/>
            <w:tcBorders>
              <w:top w:val="nil"/>
              <w:left w:val="nil"/>
              <w:bottom w:val="single" w:sz="4" w:space="0" w:color="auto"/>
              <w:right w:val="single" w:sz="4" w:space="0" w:color="auto"/>
            </w:tcBorders>
            <w:shd w:val="clear" w:color="auto" w:fill="auto"/>
            <w:noWrap/>
            <w:vAlign w:val="center"/>
            <w:hideMark/>
          </w:tcPr>
          <w:p w14:paraId="3FF69AB1" w14:textId="77777777" w:rsidR="00676010" w:rsidRPr="00076E24" w:rsidRDefault="00676010" w:rsidP="00676010">
            <w:pPr>
              <w:jc w:val="center"/>
              <w:rPr>
                <w:sz w:val="22"/>
                <w:szCs w:val="22"/>
              </w:rPr>
            </w:pPr>
            <w:r w:rsidRPr="00076E24">
              <w:rPr>
                <w:sz w:val="22"/>
                <w:szCs w:val="22"/>
              </w:rPr>
              <w:t> </w:t>
            </w:r>
          </w:p>
        </w:tc>
        <w:tc>
          <w:tcPr>
            <w:tcW w:w="1098" w:type="dxa"/>
            <w:tcBorders>
              <w:top w:val="nil"/>
              <w:left w:val="nil"/>
              <w:bottom w:val="single" w:sz="4" w:space="0" w:color="auto"/>
              <w:right w:val="single" w:sz="4" w:space="0" w:color="auto"/>
            </w:tcBorders>
            <w:shd w:val="clear" w:color="auto" w:fill="auto"/>
            <w:noWrap/>
            <w:vAlign w:val="center"/>
            <w:hideMark/>
          </w:tcPr>
          <w:p w14:paraId="72994F71" w14:textId="77777777" w:rsidR="00676010" w:rsidRPr="00076E24" w:rsidRDefault="00676010" w:rsidP="00676010">
            <w:pPr>
              <w:jc w:val="center"/>
              <w:rPr>
                <w:sz w:val="22"/>
                <w:szCs w:val="22"/>
              </w:rPr>
            </w:pPr>
            <w:r w:rsidRPr="00076E24">
              <w:rPr>
                <w:sz w:val="22"/>
                <w:szCs w:val="22"/>
              </w:rPr>
              <w:t> </w:t>
            </w:r>
          </w:p>
        </w:tc>
      </w:tr>
      <w:tr w:rsidR="0071790C" w:rsidRPr="007242DC" w14:paraId="5AE444B1" w14:textId="77777777" w:rsidTr="00076E24">
        <w:trPr>
          <w:trHeight w:val="1361"/>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FBB39" w14:textId="77777777" w:rsidR="0071790C" w:rsidRPr="00076E24" w:rsidRDefault="0071790C" w:rsidP="0071790C">
            <w:pPr>
              <w:jc w:val="center"/>
              <w:rPr>
                <w:b/>
                <w:bCs/>
                <w:sz w:val="22"/>
                <w:szCs w:val="22"/>
              </w:rPr>
            </w:pPr>
            <w:r w:rsidRPr="00076E24">
              <w:rPr>
                <w:b/>
                <w:bCs/>
                <w:sz w:val="22"/>
                <w:szCs w:val="22"/>
              </w:rPr>
              <w:lastRenderedPageBreak/>
              <w:t>4</w:t>
            </w:r>
          </w:p>
        </w:tc>
        <w:tc>
          <w:tcPr>
            <w:tcW w:w="1953" w:type="dxa"/>
            <w:tcBorders>
              <w:top w:val="single" w:sz="4" w:space="0" w:color="auto"/>
              <w:left w:val="nil"/>
              <w:bottom w:val="single" w:sz="4" w:space="0" w:color="auto"/>
              <w:right w:val="single" w:sz="4" w:space="0" w:color="auto"/>
            </w:tcBorders>
            <w:shd w:val="clear" w:color="auto" w:fill="auto"/>
            <w:vAlign w:val="center"/>
          </w:tcPr>
          <w:p w14:paraId="484E6ED2" w14:textId="32F5D60A" w:rsidR="0071790C" w:rsidRPr="00076E24" w:rsidRDefault="0071790C" w:rsidP="00076E24">
            <w:pPr>
              <w:shd w:val="clear" w:color="auto" w:fill="FFFFFF"/>
              <w:ind w:hanging="97"/>
              <w:jc w:val="center"/>
              <w:rPr>
                <w:color w:val="323232"/>
                <w:sz w:val="22"/>
                <w:szCs w:val="22"/>
              </w:rPr>
            </w:pPr>
            <w:r w:rsidRPr="00076E24">
              <w:rPr>
                <w:color w:val="323232"/>
                <w:sz w:val="22"/>
                <w:szCs w:val="22"/>
              </w:rPr>
              <w:t>Binaların Yangından Korunması Hakkında Yönetmelik</w:t>
            </w:r>
          </w:p>
        </w:tc>
        <w:tc>
          <w:tcPr>
            <w:tcW w:w="1623" w:type="dxa"/>
            <w:tcBorders>
              <w:top w:val="single" w:sz="4" w:space="0" w:color="auto"/>
              <w:left w:val="nil"/>
              <w:bottom w:val="single" w:sz="4" w:space="0" w:color="auto"/>
              <w:right w:val="single" w:sz="4" w:space="0" w:color="auto"/>
            </w:tcBorders>
            <w:shd w:val="clear" w:color="auto" w:fill="auto"/>
            <w:vAlign w:val="center"/>
          </w:tcPr>
          <w:p w14:paraId="03FE4489" w14:textId="09BEC7CE" w:rsidR="0071790C" w:rsidRPr="00076E24" w:rsidRDefault="0071790C" w:rsidP="0071790C">
            <w:pPr>
              <w:rPr>
                <w:sz w:val="22"/>
                <w:szCs w:val="22"/>
              </w:rPr>
            </w:pPr>
            <w:r w:rsidRPr="00076E24">
              <w:rPr>
                <w:sz w:val="22"/>
                <w:szCs w:val="22"/>
              </w:rPr>
              <w:t>ÇALIŞMA VE SOSYAL GÜVENLİK BAKANLIĞI</w:t>
            </w:r>
          </w:p>
        </w:tc>
        <w:tc>
          <w:tcPr>
            <w:tcW w:w="404" w:type="dxa"/>
            <w:tcBorders>
              <w:top w:val="single" w:sz="4" w:space="0" w:color="auto"/>
              <w:left w:val="nil"/>
              <w:bottom w:val="single" w:sz="4" w:space="0" w:color="auto"/>
              <w:right w:val="single" w:sz="4" w:space="0" w:color="auto"/>
            </w:tcBorders>
            <w:shd w:val="clear" w:color="auto" w:fill="auto"/>
            <w:noWrap/>
            <w:vAlign w:val="center"/>
            <w:hideMark/>
          </w:tcPr>
          <w:p w14:paraId="4C97F1DE" w14:textId="77777777" w:rsidR="0071790C" w:rsidRPr="00076E24" w:rsidRDefault="0071790C" w:rsidP="0071790C">
            <w:pPr>
              <w:jc w:val="center"/>
              <w:rPr>
                <w:sz w:val="22"/>
                <w:szCs w:val="22"/>
              </w:rPr>
            </w:pPr>
            <w:r w:rsidRPr="00076E24">
              <w:rPr>
                <w:sz w:val="22"/>
                <w:szCs w:val="22"/>
              </w:rPr>
              <w:t> </w:t>
            </w:r>
          </w:p>
        </w:tc>
        <w:tc>
          <w:tcPr>
            <w:tcW w:w="5911" w:type="dxa"/>
            <w:gridSpan w:val="2"/>
            <w:tcBorders>
              <w:top w:val="single" w:sz="4" w:space="0" w:color="auto"/>
              <w:left w:val="nil"/>
              <w:bottom w:val="single" w:sz="4" w:space="0" w:color="auto"/>
              <w:right w:val="single" w:sz="4" w:space="0" w:color="auto"/>
            </w:tcBorders>
            <w:shd w:val="clear" w:color="auto" w:fill="auto"/>
            <w:noWrap/>
            <w:vAlign w:val="center"/>
          </w:tcPr>
          <w:p w14:paraId="73626282" w14:textId="4F68FBC2" w:rsidR="0071790C" w:rsidRPr="00076E24" w:rsidRDefault="0071790C" w:rsidP="0071790C">
            <w:pPr>
              <w:jc w:val="both"/>
              <w:rPr>
                <w:sz w:val="22"/>
                <w:szCs w:val="22"/>
              </w:rPr>
            </w:pPr>
            <w:r w:rsidRPr="00076E24">
              <w:rPr>
                <w:sz w:val="22"/>
                <w:szCs w:val="22"/>
              </w:rPr>
              <w:t>Yapı, bina, tesis ve işletmelerde yangın güvenliğinden; kamu ve özel kurum ve kuruluşlarda en büyük amir, diğer bina, tesis ve işletmelerde ise sahip veya yöneticiler sorumludur.</w:t>
            </w:r>
          </w:p>
        </w:tc>
        <w:tc>
          <w:tcPr>
            <w:tcW w:w="1984" w:type="dxa"/>
            <w:tcBorders>
              <w:top w:val="single" w:sz="4" w:space="0" w:color="auto"/>
              <w:left w:val="nil"/>
              <w:bottom w:val="single" w:sz="4" w:space="0" w:color="auto"/>
              <w:right w:val="single" w:sz="4" w:space="0" w:color="auto"/>
            </w:tcBorders>
            <w:shd w:val="clear" w:color="auto" w:fill="auto"/>
            <w:hideMark/>
          </w:tcPr>
          <w:p w14:paraId="206A16EE" w14:textId="586BBFAB" w:rsidR="0071790C" w:rsidRPr="00076E24" w:rsidRDefault="0071790C" w:rsidP="0071790C">
            <w:pPr>
              <w:rPr>
                <w:color w:val="FF0000"/>
                <w:sz w:val="22"/>
                <w:szCs w:val="22"/>
              </w:rPr>
            </w:pPr>
            <w:r w:rsidRPr="00076E24">
              <w:rPr>
                <w:sz w:val="22"/>
                <w:szCs w:val="22"/>
              </w:rPr>
              <w:t xml:space="preserve">Yangın güvenliği acil durum planı içerisinde ele alınmıştır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0FE6C20" w14:textId="77777777" w:rsidR="0071790C" w:rsidRPr="00076E24" w:rsidRDefault="0071790C" w:rsidP="0071790C">
            <w:pPr>
              <w:jc w:val="center"/>
              <w:rPr>
                <w:sz w:val="22"/>
                <w:szCs w:val="22"/>
              </w:rPr>
            </w:pPr>
            <w:r w:rsidRPr="00076E24">
              <w:rPr>
                <w:sz w:val="22"/>
                <w:szCs w:val="22"/>
              </w:rPr>
              <w:t> </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5B86BBEC" w14:textId="77777777" w:rsidR="0071790C" w:rsidRPr="00076E24" w:rsidRDefault="0071790C" w:rsidP="0071790C">
            <w:pPr>
              <w:jc w:val="center"/>
              <w:rPr>
                <w:sz w:val="22"/>
                <w:szCs w:val="22"/>
              </w:rPr>
            </w:pPr>
            <w:r w:rsidRPr="00076E24">
              <w:rPr>
                <w:sz w:val="22"/>
                <w:szCs w:val="22"/>
              </w:rPr>
              <w:t> </w:t>
            </w:r>
          </w:p>
        </w:tc>
      </w:tr>
      <w:tr w:rsidR="0071790C" w:rsidRPr="007242DC" w14:paraId="54B59A2C" w14:textId="77777777" w:rsidTr="0071790C">
        <w:trPr>
          <w:trHeight w:val="2550"/>
        </w:trPr>
        <w:tc>
          <w:tcPr>
            <w:tcW w:w="594" w:type="dxa"/>
            <w:tcBorders>
              <w:top w:val="nil"/>
              <w:left w:val="single" w:sz="4" w:space="0" w:color="auto"/>
              <w:bottom w:val="single" w:sz="4" w:space="0" w:color="auto"/>
              <w:right w:val="single" w:sz="4" w:space="0" w:color="auto"/>
            </w:tcBorders>
            <w:shd w:val="clear" w:color="auto" w:fill="auto"/>
            <w:vAlign w:val="center"/>
            <w:hideMark/>
          </w:tcPr>
          <w:p w14:paraId="022C3317" w14:textId="77777777" w:rsidR="0071790C" w:rsidRPr="00076E24" w:rsidRDefault="0071790C" w:rsidP="0071790C">
            <w:pPr>
              <w:jc w:val="center"/>
              <w:rPr>
                <w:b/>
                <w:bCs/>
                <w:sz w:val="22"/>
                <w:szCs w:val="22"/>
              </w:rPr>
            </w:pPr>
            <w:r w:rsidRPr="00076E24">
              <w:rPr>
                <w:b/>
                <w:bCs/>
                <w:sz w:val="22"/>
                <w:szCs w:val="22"/>
              </w:rPr>
              <w:t>5</w:t>
            </w:r>
          </w:p>
        </w:tc>
        <w:tc>
          <w:tcPr>
            <w:tcW w:w="1953" w:type="dxa"/>
            <w:tcBorders>
              <w:top w:val="nil"/>
              <w:left w:val="nil"/>
              <w:bottom w:val="single" w:sz="4" w:space="0" w:color="auto"/>
              <w:right w:val="single" w:sz="4" w:space="0" w:color="auto"/>
            </w:tcBorders>
            <w:shd w:val="clear" w:color="auto" w:fill="auto"/>
            <w:vAlign w:val="center"/>
          </w:tcPr>
          <w:p w14:paraId="5CA43ED4" w14:textId="77777777" w:rsidR="0071790C" w:rsidRPr="00076E24" w:rsidRDefault="0071790C" w:rsidP="0071790C">
            <w:pPr>
              <w:shd w:val="clear" w:color="auto" w:fill="FFFFFF"/>
              <w:ind w:hanging="97"/>
              <w:jc w:val="center"/>
              <w:rPr>
                <w:color w:val="323232"/>
                <w:sz w:val="22"/>
                <w:szCs w:val="22"/>
              </w:rPr>
            </w:pPr>
            <w:r w:rsidRPr="00076E24">
              <w:rPr>
                <w:color w:val="323232"/>
                <w:sz w:val="22"/>
                <w:szCs w:val="22"/>
              </w:rPr>
              <w:t>Çalışanların İş Sağlığı ve Güvenliği Eğitimlerinin Usul ve Esasları Hakkında Yönetmelik</w:t>
            </w:r>
          </w:p>
          <w:p w14:paraId="74B0A556" w14:textId="20FD6DF7" w:rsidR="0071790C" w:rsidRPr="00076E24" w:rsidRDefault="0071790C" w:rsidP="0071790C">
            <w:pPr>
              <w:jc w:val="center"/>
              <w:rPr>
                <w:sz w:val="22"/>
                <w:szCs w:val="22"/>
              </w:rPr>
            </w:pPr>
          </w:p>
        </w:tc>
        <w:tc>
          <w:tcPr>
            <w:tcW w:w="1623" w:type="dxa"/>
            <w:tcBorders>
              <w:top w:val="nil"/>
              <w:left w:val="nil"/>
              <w:bottom w:val="single" w:sz="4" w:space="0" w:color="auto"/>
              <w:right w:val="single" w:sz="4" w:space="0" w:color="auto"/>
            </w:tcBorders>
            <w:shd w:val="clear" w:color="auto" w:fill="auto"/>
            <w:vAlign w:val="center"/>
          </w:tcPr>
          <w:p w14:paraId="37C3C5FD" w14:textId="44DD493B" w:rsidR="0071790C" w:rsidRPr="00076E24" w:rsidRDefault="0071790C" w:rsidP="0071790C">
            <w:pPr>
              <w:rPr>
                <w:sz w:val="22"/>
                <w:szCs w:val="22"/>
              </w:rPr>
            </w:pPr>
            <w:r w:rsidRPr="00076E24">
              <w:rPr>
                <w:sz w:val="22"/>
                <w:szCs w:val="22"/>
              </w:rPr>
              <w:t>ÇALIŞMA VE SOSYAL GÜVENLİK BAKANLIĞI</w:t>
            </w:r>
          </w:p>
        </w:tc>
        <w:tc>
          <w:tcPr>
            <w:tcW w:w="404" w:type="dxa"/>
            <w:tcBorders>
              <w:top w:val="nil"/>
              <w:left w:val="nil"/>
              <w:bottom w:val="single" w:sz="4" w:space="0" w:color="auto"/>
              <w:right w:val="single" w:sz="4" w:space="0" w:color="auto"/>
            </w:tcBorders>
            <w:shd w:val="clear" w:color="auto" w:fill="auto"/>
            <w:noWrap/>
            <w:vAlign w:val="center"/>
          </w:tcPr>
          <w:p w14:paraId="6C8F3B1F" w14:textId="538D92D3" w:rsidR="0071790C" w:rsidRPr="00076E24" w:rsidRDefault="0071790C" w:rsidP="0071790C">
            <w:pPr>
              <w:jc w:val="center"/>
              <w:rPr>
                <w:sz w:val="22"/>
                <w:szCs w:val="22"/>
              </w:rPr>
            </w:pPr>
          </w:p>
        </w:tc>
        <w:tc>
          <w:tcPr>
            <w:tcW w:w="5911" w:type="dxa"/>
            <w:gridSpan w:val="2"/>
            <w:tcBorders>
              <w:top w:val="nil"/>
              <w:left w:val="nil"/>
              <w:bottom w:val="single" w:sz="4" w:space="0" w:color="auto"/>
              <w:right w:val="single" w:sz="4" w:space="0" w:color="auto"/>
            </w:tcBorders>
            <w:shd w:val="clear" w:color="auto" w:fill="auto"/>
          </w:tcPr>
          <w:p w14:paraId="316B08FC" w14:textId="4F9575FB" w:rsidR="0071790C" w:rsidRPr="00076E24" w:rsidRDefault="0071790C" w:rsidP="0071790C">
            <w:pPr>
              <w:rPr>
                <w:sz w:val="22"/>
                <w:szCs w:val="22"/>
              </w:rPr>
            </w:pPr>
            <w:r w:rsidRPr="00076E24">
              <w:rPr>
                <w:sz w:val="22"/>
                <w:szCs w:val="22"/>
              </w:rPr>
              <w:t>İşveren, çalışanların iş sağlığı ve güvenliği eğitimleri ile ilgili;</w:t>
            </w:r>
          </w:p>
          <w:p w14:paraId="72448948" w14:textId="2C3B2CAD" w:rsidR="0071790C" w:rsidRPr="00076E24" w:rsidRDefault="0071790C" w:rsidP="0071790C">
            <w:pPr>
              <w:rPr>
                <w:sz w:val="22"/>
                <w:szCs w:val="22"/>
              </w:rPr>
            </w:pPr>
            <w:r w:rsidRPr="00076E24">
              <w:rPr>
                <w:sz w:val="22"/>
                <w:szCs w:val="22"/>
              </w:rPr>
              <w:t>-Programların hazırlanması ve uygulanmasını,</w:t>
            </w:r>
          </w:p>
          <w:p w14:paraId="4A5371E9" w14:textId="547403AC" w:rsidR="0071790C" w:rsidRPr="00076E24" w:rsidRDefault="0071790C" w:rsidP="0071790C">
            <w:pPr>
              <w:rPr>
                <w:sz w:val="22"/>
                <w:szCs w:val="22"/>
              </w:rPr>
            </w:pPr>
            <w:r w:rsidRPr="00076E24">
              <w:rPr>
                <w:sz w:val="22"/>
                <w:szCs w:val="22"/>
              </w:rPr>
              <w:t xml:space="preserve">- Eğitimler için uygun </w:t>
            </w:r>
            <w:proofErr w:type="spellStart"/>
            <w:proofErr w:type="gramStart"/>
            <w:r w:rsidRPr="00076E24">
              <w:rPr>
                <w:sz w:val="22"/>
                <w:szCs w:val="22"/>
              </w:rPr>
              <w:t>yer,araç</w:t>
            </w:r>
            <w:proofErr w:type="spellEnd"/>
            <w:proofErr w:type="gramEnd"/>
            <w:r w:rsidRPr="00076E24">
              <w:rPr>
                <w:sz w:val="22"/>
                <w:szCs w:val="22"/>
              </w:rPr>
              <w:t xml:space="preserve"> ve gereçlerin temin edilmesini,</w:t>
            </w:r>
          </w:p>
          <w:p w14:paraId="7E45E111" w14:textId="0AA24AD4" w:rsidR="0071790C" w:rsidRPr="00076E24" w:rsidRDefault="0071790C" w:rsidP="0071790C">
            <w:pPr>
              <w:rPr>
                <w:sz w:val="22"/>
                <w:szCs w:val="22"/>
              </w:rPr>
            </w:pPr>
            <w:r w:rsidRPr="00076E24">
              <w:rPr>
                <w:sz w:val="22"/>
                <w:szCs w:val="22"/>
              </w:rPr>
              <w:t>- Çalışanların bu programlara katılmasını ve katılımların eğitim katılım tutanağı ile kayıt altına alınmasını,</w:t>
            </w:r>
          </w:p>
          <w:p w14:paraId="4DDC07A7" w14:textId="2A7C82E4" w:rsidR="0071790C" w:rsidRPr="00076E24" w:rsidRDefault="0071790C" w:rsidP="0071790C">
            <w:pPr>
              <w:rPr>
                <w:sz w:val="22"/>
                <w:szCs w:val="22"/>
              </w:rPr>
            </w:pPr>
            <w:r w:rsidRPr="00076E24">
              <w:rPr>
                <w:sz w:val="22"/>
                <w:szCs w:val="22"/>
              </w:rPr>
              <w:t>- Program sonunda katılanlar için eğitim belgesi düzenlenmesini sağlar</w:t>
            </w:r>
          </w:p>
        </w:tc>
        <w:tc>
          <w:tcPr>
            <w:tcW w:w="1984" w:type="dxa"/>
            <w:tcBorders>
              <w:top w:val="nil"/>
              <w:left w:val="nil"/>
              <w:bottom w:val="single" w:sz="4" w:space="0" w:color="auto"/>
              <w:right w:val="single" w:sz="4" w:space="0" w:color="auto"/>
            </w:tcBorders>
            <w:shd w:val="clear" w:color="auto" w:fill="auto"/>
            <w:hideMark/>
          </w:tcPr>
          <w:p w14:paraId="0D1E6105" w14:textId="77777777" w:rsidR="0071790C" w:rsidRPr="00076E24" w:rsidRDefault="0071790C" w:rsidP="0071790C">
            <w:pPr>
              <w:rPr>
                <w:color w:val="FF0000"/>
                <w:sz w:val="22"/>
                <w:szCs w:val="22"/>
              </w:rPr>
            </w:pPr>
          </w:p>
          <w:p w14:paraId="617CBE01" w14:textId="7B05EACC" w:rsidR="0071790C" w:rsidRPr="00076E24" w:rsidRDefault="0071790C" w:rsidP="0071790C">
            <w:pPr>
              <w:rPr>
                <w:color w:val="FF0000"/>
                <w:sz w:val="22"/>
                <w:szCs w:val="22"/>
              </w:rPr>
            </w:pPr>
            <w:r w:rsidRPr="00076E24">
              <w:rPr>
                <w:sz w:val="22"/>
                <w:szCs w:val="22"/>
              </w:rPr>
              <w:t>İşe girişlerde temel iş sağlığı ve güvenliği eğitimleri verilir ve sonrasında tamamlayıcı eğitimler gerçekleştirilir.</w:t>
            </w:r>
          </w:p>
        </w:tc>
        <w:tc>
          <w:tcPr>
            <w:tcW w:w="993" w:type="dxa"/>
            <w:tcBorders>
              <w:top w:val="nil"/>
              <w:left w:val="nil"/>
              <w:bottom w:val="single" w:sz="4" w:space="0" w:color="auto"/>
              <w:right w:val="single" w:sz="4" w:space="0" w:color="auto"/>
            </w:tcBorders>
            <w:shd w:val="clear" w:color="auto" w:fill="auto"/>
            <w:noWrap/>
            <w:vAlign w:val="center"/>
            <w:hideMark/>
          </w:tcPr>
          <w:p w14:paraId="09920741" w14:textId="77777777" w:rsidR="0071790C" w:rsidRPr="00076E24" w:rsidRDefault="0071790C" w:rsidP="0071790C">
            <w:pPr>
              <w:jc w:val="center"/>
              <w:rPr>
                <w:sz w:val="22"/>
                <w:szCs w:val="22"/>
              </w:rPr>
            </w:pPr>
            <w:r w:rsidRPr="00076E24">
              <w:rPr>
                <w:sz w:val="22"/>
                <w:szCs w:val="22"/>
              </w:rPr>
              <w:t> </w:t>
            </w:r>
          </w:p>
        </w:tc>
        <w:tc>
          <w:tcPr>
            <w:tcW w:w="1098" w:type="dxa"/>
            <w:tcBorders>
              <w:top w:val="nil"/>
              <w:left w:val="nil"/>
              <w:bottom w:val="single" w:sz="4" w:space="0" w:color="auto"/>
              <w:right w:val="single" w:sz="4" w:space="0" w:color="auto"/>
            </w:tcBorders>
            <w:shd w:val="clear" w:color="auto" w:fill="auto"/>
            <w:noWrap/>
            <w:vAlign w:val="center"/>
            <w:hideMark/>
          </w:tcPr>
          <w:p w14:paraId="422D08C1" w14:textId="77777777" w:rsidR="0071790C" w:rsidRPr="00076E24" w:rsidRDefault="0071790C" w:rsidP="0071790C">
            <w:pPr>
              <w:jc w:val="center"/>
              <w:rPr>
                <w:sz w:val="22"/>
                <w:szCs w:val="22"/>
              </w:rPr>
            </w:pPr>
            <w:r w:rsidRPr="00076E24">
              <w:rPr>
                <w:sz w:val="22"/>
                <w:szCs w:val="22"/>
              </w:rPr>
              <w:t> </w:t>
            </w:r>
          </w:p>
        </w:tc>
      </w:tr>
      <w:tr w:rsidR="0071790C" w:rsidRPr="007242DC" w14:paraId="33EE474F" w14:textId="77777777" w:rsidTr="0071790C">
        <w:trPr>
          <w:trHeight w:val="1590"/>
        </w:trPr>
        <w:tc>
          <w:tcPr>
            <w:tcW w:w="594" w:type="dxa"/>
            <w:tcBorders>
              <w:top w:val="nil"/>
              <w:left w:val="single" w:sz="4" w:space="0" w:color="auto"/>
              <w:bottom w:val="single" w:sz="4" w:space="0" w:color="auto"/>
              <w:right w:val="single" w:sz="4" w:space="0" w:color="auto"/>
            </w:tcBorders>
            <w:shd w:val="clear" w:color="auto" w:fill="auto"/>
            <w:vAlign w:val="center"/>
            <w:hideMark/>
          </w:tcPr>
          <w:p w14:paraId="55E85D74" w14:textId="77777777" w:rsidR="0071790C" w:rsidRPr="00076E24" w:rsidRDefault="0071790C" w:rsidP="0071790C">
            <w:pPr>
              <w:jc w:val="center"/>
              <w:rPr>
                <w:b/>
                <w:bCs/>
                <w:sz w:val="22"/>
                <w:szCs w:val="22"/>
              </w:rPr>
            </w:pPr>
            <w:r w:rsidRPr="00076E24">
              <w:rPr>
                <w:b/>
                <w:bCs/>
                <w:sz w:val="22"/>
                <w:szCs w:val="22"/>
              </w:rPr>
              <w:t>6</w:t>
            </w:r>
          </w:p>
        </w:tc>
        <w:tc>
          <w:tcPr>
            <w:tcW w:w="1953" w:type="dxa"/>
            <w:tcBorders>
              <w:top w:val="nil"/>
              <w:left w:val="nil"/>
              <w:bottom w:val="single" w:sz="4" w:space="0" w:color="auto"/>
              <w:right w:val="single" w:sz="4" w:space="0" w:color="auto"/>
            </w:tcBorders>
            <w:shd w:val="clear" w:color="auto" w:fill="auto"/>
            <w:vAlign w:val="center"/>
            <w:hideMark/>
          </w:tcPr>
          <w:p w14:paraId="3EB1C589" w14:textId="77777777" w:rsidR="0071790C" w:rsidRPr="00076E24" w:rsidRDefault="0071790C" w:rsidP="0071790C">
            <w:pPr>
              <w:shd w:val="clear" w:color="auto" w:fill="FFFFFF"/>
              <w:ind w:hanging="97"/>
              <w:jc w:val="center"/>
              <w:rPr>
                <w:color w:val="323232"/>
                <w:sz w:val="22"/>
                <w:szCs w:val="22"/>
              </w:rPr>
            </w:pPr>
            <w:r w:rsidRPr="00076E24">
              <w:rPr>
                <w:color w:val="323232"/>
                <w:sz w:val="22"/>
                <w:szCs w:val="22"/>
              </w:rPr>
              <w:t>İş Sağlığı ve Güvenliği Hizmetleri Yönetmeliği</w:t>
            </w:r>
          </w:p>
          <w:p w14:paraId="4E561251" w14:textId="452810B6" w:rsidR="0071790C" w:rsidRPr="00076E24" w:rsidRDefault="0071790C" w:rsidP="0071790C">
            <w:pPr>
              <w:rPr>
                <w:sz w:val="22"/>
                <w:szCs w:val="22"/>
              </w:rPr>
            </w:pPr>
          </w:p>
        </w:tc>
        <w:tc>
          <w:tcPr>
            <w:tcW w:w="1623" w:type="dxa"/>
            <w:tcBorders>
              <w:top w:val="nil"/>
              <w:left w:val="nil"/>
              <w:bottom w:val="single" w:sz="4" w:space="0" w:color="auto"/>
              <w:right w:val="single" w:sz="4" w:space="0" w:color="auto"/>
            </w:tcBorders>
            <w:shd w:val="clear" w:color="auto" w:fill="auto"/>
            <w:vAlign w:val="center"/>
            <w:hideMark/>
          </w:tcPr>
          <w:p w14:paraId="57098BD6" w14:textId="18B8859C" w:rsidR="0071790C" w:rsidRPr="00076E24" w:rsidRDefault="0071790C" w:rsidP="0071790C">
            <w:pPr>
              <w:rPr>
                <w:sz w:val="22"/>
                <w:szCs w:val="22"/>
              </w:rPr>
            </w:pPr>
            <w:r w:rsidRPr="00076E24">
              <w:rPr>
                <w:sz w:val="22"/>
                <w:szCs w:val="22"/>
              </w:rPr>
              <w:t>ÇALIŞMA VE SOSYAL GÜVENLİK BAKANLIĞI</w:t>
            </w:r>
          </w:p>
        </w:tc>
        <w:tc>
          <w:tcPr>
            <w:tcW w:w="404" w:type="dxa"/>
            <w:tcBorders>
              <w:top w:val="nil"/>
              <w:left w:val="nil"/>
              <w:bottom w:val="single" w:sz="4" w:space="0" w:color="auto"/>
              <w:right w:val="single" w:sz="4" w:space="0" w:color="auto"/>
            </w:tcBorders>
            <w:shd w:val="clear" w:color="auto" w:fill="auto"/>
            <w:noWrap/>
            <w:vAlign w:val="center"/>
            <w:hideMark/>
          </w:tcPr>
          <w:p w14:paraId="2446657D" w14:textId="77777777" w:rsidR="0071790C" w:rsidRPr="00076E24" w:rsidRDefault="0071790C" w:rsidP="0071790C">
            <w:pPr>
              <w:jc w:val="center"/>
              <w:rPr>
                <w:sz w:val="22"/>
                <w:szCs w:val="22"/>
              </w:rPr>
            </w:pPr>
            <w:r w:rsidRPr="00076E24">
              <w:rPr>
                <w:sz w:val="22"/>
                <w:szCs w:val="22"/>
              </w:rPr>
              <w:t> </w:t>
            </w:r>
          </w:p>
        </w:tc>
        <w:tc>
          <w:tcPr>
            <w:tcW w:w="5911" w:type="dxa"/>
            <w:gridSpan w:val="2"/>
            <w:tcBorders>
              <w:top w:val="nil"/>
              <w:left w:val="nil"/>
              <w:bottom w:val="single" w:sz="4" w:space="0" w:color="auto"/>
              <w:right w:val="single" w:sz="4" w:space="0" w:color="auto"/>
            </w:tcBorders>
            <w:shd w:val="clear" w:color="auto" w:fill="auto"/>
          </w:tcPr>
          <w:p w14:paraId="3BB03098" w14:textId="76876052" w:rsidR="0071790C" w:rsidRPr="00076E24" w:rsidRDefault="0071790C" w:rsidP="0071790C">
            <w:pPr>
              <w:rPr>
                <w:sz w:val="22"/>
                <w:szCs w:val="22"/>
              </w:rPr>
            </w:pPr>
            <w:proofErr w:type="gramStart"/>
            <w:r w:rsidRPr="00076E24">
              <w:rPr>
                <w:sz w:val="22"/>
                <w:szCs w:val="22"/>
              </w:rPr>
              <w:t>İşveren işyerlerinde alınması gereken iş sağlığı ve güvenliği tedbirlerinin belirlenmesi ve uygulanmasının izlenmesi, iş kazası ve meslek hastalıklarının önlenmesi, çalışanların ilk yardım ve acil tedavi ile koruyucu sağlık ve güvenlik hizmetlerinin yürütülmesi amacıyla; çalışanları arasından ilgili yönetmeliklerde belirtilen nitelikleri haiz bir veya birden fazla işyeri hekimi, iş güvenliği uzmanı görevlendirir.</w:t>
            </w:r>
            <w:proofErr w:type="gramEnd"/>
          </w:p>
        </w:tc>
        <w:tc>
          <w:tcPr>
            <w:tcW w:w="1984" w:type="dxa"/>
            <w:tcBorders>
              <w:top w:val="nil"/>
              <w:left w:val="nil"/>
              <w:bottom w:val="single" w:sz="4" w:space="0" w:color="auto"/>
              <w:right w:val="single" w:sz="4" w:space="0" w:color="auto"/>
            </w:tcBorders>
            <w:shd w:val="clear" w:color="auto" w:fill="auto"/>
            <w:hideMark/>
          </w:tcPr>
          <w:p w14:paraId="71451C4B" w14:textId="08331C36" w:rsidR="0071790C" w:rsidRPr="00076E24" w:rsidRDefault="0071790C" w:rsidP="0071790C">
            <w:pPr>
              <w:rPr>
                <w:sz w:val="22"/>
                <w:szCs w:val="22"/>
              </w:rPr>
            </w:pPr>
            <w:r w:rsidRPr="00076E24">
              <w:rPr>
                <w:sz w:val="22"/>
                <w:szCs w:val="22"/>
              </w:rPr>
              <w:t>İş Güvenliği Hizmetleri kapsamında gerekli görevlendirmeler yapılmıştır.</w:t>
            </w:r>
          </w:p>
        </w:tc>
        <w:tc>
          <w:tcPr>
            <w:tcW w:w="993" w:type="dxa"/>
            <w:tcBorders>
              <w:top w:val="nil"/>
              <w:left w:val="nil"/>
              <w:bottom w:val="single" w:sz="4" w:space="0" w:color="auto"/>
              <w:right w:val="single" w:sz="4" w:space="0" w:color="auto"/>
            </w:tcBorders>
            <w:shd w:val="clear" w:color="auto" w:fill="auto"/>
            <w:noWrap/>
            <w:vAlign w:val="center"/>
            <w:hideMark/>
          </w:tcPr>
          <w:p w14:paraId="035B6ABA" w14:textId="77777777" w:rsidR="0071790C" w:rsidRPr="00076E24" w:rsidRDefault="0071790C" w:rsidP="0071790C">
            <w:pPr>
              <w:jc w:val="center"/>
              <w:rPr>
                <w:sz w:val="22"/>
                <w:szCs w:val="22"/>
              </w:rPr>
            </w:pPr>
            <w:r w:rsidRPr="00076E24">
              <w:rPr>
                <w:sz w:val="22"/>
                <w:szCs w:val="22"/>
              </w:rPr>
              <w:t> </w:t>
            </w:r>
          </w:p>
        </w:tc>
        <w:tc>
          <w:tcPr>
            <w:tcW w:w="1098" w:type="dxa"/>
            <w:tcBorders>
              <w:top w:val="nil"/>
              <w:left w:val="nil"/>
              <w:bottom w:val="single" w:sz="4" w:space="0" w:color="auto"/>
              <w:right w:val="single" w:sz="4" w:space="0" w:color="auto"/>
            </w:tcBorders>
            <w:shd w:val="clear" w:color="auto" w:fill="auto"/>
            <w:noWrap/>
            <w:vAlign w:val="center"/>
            <w:hideMark/>
          </w:tcPr>
          <w:p w14:paraId="651A1040" w14:textId="77777777" w:rsidR="0071790C" w:rsidRPr="00076E24" w:rsidRDefault="0071790C" w:rsidP="0071790C">
            <w:pPr>
              <w:jc w:val="center"/>
              <w:rPr>
                <w:sz w:val="22"/>
                <w:szCs w:val="22"/>
              </w:rPr>
            </w:pPr>
            <w:r w:rsidRPr="00076E24">
              <w:rPr>
                <w:sz w:val="22"/>
                <w:szCs w:val="22"/>
              </w:rPr>
              <w:t> </w:t>
            </w:r>
          </w:p>
        </w:tc>
      </w:tr>
      <w:tr w:rsidR="00F37DBF" w:rsidRPr="007242DC" w14:paraId="1BFEB9F4" w14:textId="77777777" w:rsidTr="00B163B4">
        <w:trPr>
          <w:trHeight w:val="1590"/>
        </w:trPr>
        <w:tc>
          <w:tcPr>
            <w:tcW w:w="594" w:type="dxa"/>
            <w:tcBorders>
              <w:top w:val="nil"/>
              <w:left w:val="single" w:sz="4" w:space="0" w:color="auto"/>
              <w:bottom w:val="single" w:sz="4" w:space="0" w:color="auto"/>
              <w:right w:val="single" w:sz="4" w:space="0" w:color="auto"/>
            </w:tcBorders>
            <w:shd w:val="clear" w:color="auto" w:fill="auto"/>
            <w:vAlign w:val="center"/>
          </w:tcPr>
          <w:p w14:paraId="26810EF3" w14:textId="5EF4B9E8" w:rsidR="00F37DBF" w:rsidRPr="00076E24" w:rsidRDefault="00F37DBF" w:rsidP="00F37DBF">
            <w:pPr>
              <w:jc w:val="center"/>
              <w:rPr>
                <w:b/>
                <w:bCs/>
                <w:sz w:val="22"/>
                <w:szCs w:val="22"/>
              </w:rPr>
            </w:pPr>
            <w:r w:rsidRPr="00076E24">
              <w:rPr>
                <w:b/>
                <w:bCs/>
                <w:sz w:val="22"/>
                <w:szCs w:val="22"/>
              </w:rPr>
              <w:t>7</w:t>
            </w:r>
          </w:p>
        </w:tc>
        <w:tc>
          <w:tcPr>
            <w:tcW w:w="1953" w:type="dxa"/>
            <w:tcBorders>
              <w:top w:val="single" w:sz="4" w:space="0" w:color="auto"/>
              <w:left w:val="nil"/>
              <w:bottom w:val="single" w:sz="4" w:space="0" w:color="auto"/>
              <w:right w:val="single" w:sz="4" w:space="0" w:color="auto"/>
            </w:tcBorders>
            <w:shd w:val="clear" w:color="auto" w:fill="auto"/>
            <w:vAlign w:val="center"/>
          </w:tcPr>
          <w:p w14:paraId="2A36680F" w14:textId="77777777" w:rsidR="00F37DBF" w:rsidRPr="00076E24" w:rsidRDefault="00F37DBF" w:rsidP="00F37DBF">
            <w:pPr>
              <w:shd w:val="clear" w:color="auto" w:fill="FFFFFF"/>
              <w:ind w:hanging="97"/>
              <w:jc w:val="center"/>
              <w:rPr>
                <w:color w:val="323232"/>
                <w:sz w:val="22"/>
                <w:szCs w:val="22"/>
              </w:rPr>
            </w:pPr>
            <w:r w:rsidRPr="00076E24">
              <w:rPr>
                <w:color w:val="323232"/>
                <w:sz w:val="22"/>
                <w:szCs w:val="22"/>
              </w:rPr>
              <w:t>İş Sağlığı ve Güvenliği Kurulları Hakkında Yönetmelik</w:t>
            </w:r>
          </w:p>
          <w:p w14:paraId="4027564C" w14:textId="77777777" w:rsidR="00F37DBF" w:rsidRPr="00076E24" w:rsidRDefault="00F37DBF" w:rsidP="00F37DBF">
            <w:pPr>
              <w:shd w:val="clear" w:color="auto" w:fill="FFFFFF"/>
              <w:ind w:hanging="97"/>
              <w:jc w:val="center"/>
              <w:rPr>
                <w:color w:val="323232"/>
                <w:sz w:val="22"/>
                <w:szCs w:val="22"/>
              </w:rPr>
            </w:pPr>
          </w:p>
        </w:tc>
        <w:tc>
          <w:tcPr>
            <w:tcW w:w="1623" w:type="dxa"/>
            <w:tcBorders>
              <w:top w:val="single" w:sz="4" w:space="0" w:color="auto"/>
              <w:left w:val="nil"/>
              <w:bottom w:val="single" w:sz="4" w:space="0" w:color="auto"/>
              <w:right w:val="single" w:sz="4" w:space="0" w:color="auto"/>
            </w:tcBorders>
            <w:shd w:val="clear" w:color="auto" w:fill="auto"/>
            <w:vAlign w:val="center"/>
          </w:tcPr>
          <w:p w14:paraId="402674AB" w14:textId="0442DF0B" w:rsidR="00F37DBF" w:rsidRPr="00076E24" w:rsidRDefault="00F37DBF" w:rsidP="00F37DBF">
            <w:pPr>
              <w:rPr>
                <w:sz w:val="22"/>
                <w:szCs w:val="22"/>
              </w:rPr>
            </w:pPr>
            <w:r w:rsidRPr="00076E24">
              <w:rPr>
                <w:sz w:val="22"/>
                <w:szCs w:val="22"/>
              </w:rPr>
              <w:t>ÇALIŞMA VE SOSYAL GÜVENLİK BAKANLIĞI</w:t>
            </w:r>
          </w:p>
        </w:tc>
        <w:tc>
          <w:tcPr>
            <w:tcW w:w="404" w:type="dxa"/>
            <w:tcBorders>
              <w:top w:val="single" w:sz="4" w:space="0" w:color="auto"/>
              <w:left w:val="nil"/>
              <w:bottom w:val="single" w:sz="4" w:space="0" w:color="auto"/>
              <w:right w:val="single" w:sz="4" w:space="0" w:color="auto"/>
            </w:tcBorders>
            <w:shd w:val="clear" w:color="auto" w:fill="auto"/>
            <w:noWrap/>
            <w:vAlign w:val="center"/>
          </w:tcPr>
          <w:p w14:paraId="1E569831" w14:textId="14736970" w:rsidR="00F37DBF" w:rsidRPr="00076E24" w:rsidRDefault="00F37DBF" w:rsidP="00F37DBF">
            <w:pPr>
              <w:jc w:val="center"/>
              <w:rPr>
                <w:sz w:val="22"/>
                <w:szCs w:val="22"/>
              </w:rPr>
            </w:pPr>
            <w:r w:rsidRPr="00076E24">
              <w:rPr>
                <w:sz w:val="22"/>
                <w:szCs w:val="22"/>
              </w:rPr>
              <w:t> </w:t>
            </w:r>
          </w:p>
        </w:tc>
        <w:tc>
          <w:tcPr>
            <w:tcW w:w="5911" w:type="dxa"/>
            <w:gridSpan w:val="2"/>
            <w:tcBorders>
              <w:top w:val="single" w:sz="4" w:space="0" w:color="auto"/>
              <w:left w:val="nil"/>
              <w:bottom w:val="single" w:sz="4" w:space="0" w:color="auto"/>
              <w:right w:val="single" w:sz="4" w:space="0" w:color="auto"/>
            </w:tcBorders>
            <w:shd w:val="clear" w:color="auto" w:fill="auto"/>
          </w:tcPr>
          <w:p w14:paraId="2AA0A942" w14:textId="77777777" w:rsidR="00F37DBF" w:rsidRPr="00076E24" w:rsidRDefault="00F37DBF" w:rsidP="00F37DBF">
            <w:pPr>
              <w:rPr>
                <w:sz w:val="22"/>
                <w:szCs w:val="22"/>
              </w:rPr>
            </w:pPr>
            <w:r w:rsidRPr="00076E24">
              <w:rPr>
                <w:sz w:val="22"/>
                <w:szCs w:val="22"/>
              </w:rPr>
              <w:t>Elli ve daha fazla çalışanın bulunduğu ve altı aydan fazla süren sürekli işlerin yapıldığı işyerlerinde işveren, iş sağlığı ve güvenliği ile ilgili</w:t>
            </w:r>
          </w:p>
          <w:p w14:paraId="7B1961FE" w14:textId="708A0BF6" w:rsidR="00F37DBF" w:rsidRPr="00076E24" w:rsidRDefault="00F37DBF" w:rsidP="00F37DBF">
            <w:pPr>
              <w:rPr>
                <w:sz w:val="22"/>
                <w:szCs w:val="22"/>
              </w:rPr>
            </w:pPr>
            <w:proofErr w:type="gramStart"/>
            <w:r w:rsidRPr="00076E24">
              <w:rPr>
                <w:sz w:val="22"/>
                <w:szCs w:val="22"/>
              </w:rPr>
              <w:t>çalışmalarda</w:t>
            </w:r>
            <w:proofErr w:type="gramEnd"/>
            <w:r w:rsidRPr="00076E24">
              <w:rPr>
                <w:sz w:val="22"/>
                <w:szCs w:val="22"/>
              </w:rPr>
              <w:t xml:space="preserve"> bulunmak üzere kurul oluşturur</w:t>
            </w:r>
          </w:p>
        </w:tc>
        <w:tc>
          <w:tcPr>
            <w:tcW w:w="1984" w:type="dxa"/>
            <w:tcBorders>
              <w:top w:val="single" w:sz="4" w:space="0" w:color="auto"/>
              <w:left w:val="nil"/>
              <w:bottom w:val="single" w:sz="4" w:space="0" w:color="auto"/>
              <w:right w:val="single" w:sz="4" w:space="0" w:color="auto"/>
            </w:tcBorders>
            <w:shd w:val="clear" w:color="auto" w:fill="auto"/>
          </w:tcPr>
          <w:p w14:paraId="17D15772" w14:textId="7AF9C50A" w:rsidR="00F37DBF" w:rsidRPr="00076E24" w:rsidRDefault="00F37DBF" w:rsidP="00F37DBF">
            <w:pPr>
              <w:rPr>
                <w:sz w:val="22"/>
                <w:szCs w:val="22"/>
              </w:rPr>
            </w:pPr>
            <w:r w:rsidRPr="00076E24">
              <w:rPr>
                <w:sz w:val="22"/>
                <w:szCs w:val="22"/>
              </w:rPr>
              <w:t>İSG Kurulu oluşturulmuştur ve 3 ayda bir toplanmaktadır.</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51461CA" w14:textId="5B090765" w:rsidR="00F37DBF" w:rsidRPr="00076E24" w:rsidRDefault="00F37DBF" w:rsidP="00F37DBF">
            <w:pPr>
              <w:jc w:val="center"/>
              <w:rPr>
                <w:sz w:val="22"/>
                <w:szCs w:val="22"/>
              </w:rPr>
            </w:pPr>
            <w:r w:rsidRPr="00076E24">
              <w:rPr>
                <w:sz w:val="22"/>
                <w:szCs w:val="22"/>
              </w:rPr>
              <w:t> </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09F87720" w14:textId="046D83CA" w:rsidR="00F37DBF" w:rsidRPr="00076E24" w:rsidRDefault="00F37DBF" w:rsidP="00F37DBF">
            <w:pPr>
              <w:jc w:val="center"/>
              <w:rPr>
                <w:sz w:val="22"/>
                <w:szCs w:val="22"/>
              </w:rPr>
            </w:pPr>
            <w:r w:rsidRPr="00076E24">
              <w:rPr>
                <w:sz w:val="22"/>
                <w:szCs w:val="22"/>
              </w:rPr>
              <w:t> </w:t>
            </w:r>
          </w:p>
        </w:tc>
      </w:tr>
      <w:tr w:rsidR="00F37DBF" w14:paraId="45F0F7DC" w14:textId="77777777">
        <w:tblPrEx>
          <w:tblBorders>
            <w:top w:val="single" w:sz="4" w:space="0" w:color="auto"/>
          </w:tblBorders>
          <w:tblLook w:val="0000" w:firstRow="0" w:lastRow="0" w:firstColumn="0" w:lastColumn="0" w:noHBand="0" w:noVBand="0"/>
        </w:tblPrEx>
        <w:trPr>
          <w:gridAfter w:val="4"/>
          <w:wAfter w:w="4110" w:type="dxa"/>
          <w:trHeight w:val="100"/>
        </w:trPr>
        <w:tc>
          <w:tcPr>
            <w:tcW w:w="10450" w:type="dxa"/>
            <w:gridSpan w:val="5"/>
          </w:tcPr>
          <w:p w14:paraId="5732764B" w14:textId="517A1929" w:rsidR="00F37DBF" w:rsidRDefault="00F37DBF" w:rsidP="00F37DBF">
            <w:pPr>
              <w:tabs>
                <w:tab w:val="left" w:pos="216"/>
              </w:tabs>
              <w:rPr>
                <w:b/>
                <w:bCs/>
              </w:rPr>
            </w:pPr>
          </w:p>
        </w:tc>
      </w:tr>
      <w:tr w:rsidR="00F37DBF" w:rsidRPr="007242DC" w14:paraId="279F0D1F" w14:textId="77777777" w:rsidTr="00076E24">
        <w:trPr>
          <w:trHeight w:val="1644"/>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DF9FB" w14:textId="77777777" w:rsidR="00F37DBF" w:rsidRPr="00BB322B" w:rsidRDefault="00F37DBF" w:rsidP="00F37DBF">
            <w:pPr>
              <w:jc w:val="center"/>
              <w:rPr>
                <w:b/>
                <w:bCs/>
              </w:rPr>
            </w:pPr>
            <w:r>
              <w:rPr>
                <w:b/>
                <w:bCs/>
              </w:rPr>
              <w:lastRenderedPageBreak/>
              <w:t>8</w:t>
            </w:r>
          </w:p>
        </w:tc>
        <w:tc>
          <w:tcPr>
            <w:tcW w:w="1953" w:type="dxa"/>
            <w:tcBorders>
              <w:top w:val="single" w:sz="4" w:space="0" w:color="auto"/>
              <w:left w:val="nil"/>
              <w:bottom w:val="single" w:sz="4" w:space="0" w:color="auto"/>
              <w:right w:val="single" w:sz="4" w:space="0" w:color="auto"/>
            </w:tcBorders>
            <w:shd w:val="clear" w:color="auto" w:fill="auto"/>
            <w:vAlign w:val="center"/>
          </w:tcPr>
          <w:p w14:paraId="0ACBD27A" w14:textId="286282C9" w:rsidR="00F37DBF" w:rsidRPr="00076E24" w:rsidRDefault="00F37DBF" w:rsidP="00076E24">
            <w:pPr>
              <w:shd w:val="clear" w:color="auto" w:fill="FFFFFF"/>
              <w:ind w:hanging="97"/>
              <w:jc w:val="center"/>
              <w:rPr>
                <w:color w:val="323232"/>
                <w:sz w:val="22"/>
                <w:szCs w:val="22"/>
              </w:rPr>
            </w:pPr>
            <w:r w:rsidRPr="00076E24">
              <w:rPr>
                <w:color w:val="323232"/>
                <w:sz w:val="22"/>
                <w:szCs w:val="22"/>
              </w:rPr>
              <w:t>İşyeri Bina ve Eklentilerinde Alınacak Sağlık ve Güvenlik Önlemlerine İlişkin Yönetmelik</w:t>
            </w:r>
          </w:p>
        </w:tc>
        <w:tc>
          <w:tcPr>
            <w:tcW w:w="1623" w:type="dxa"/>
            <w:tcBorders>
              <w:top w:val="single" w:sz="4" w:space="0" w:color="auto"/>
              <w:left w:val="nil"/>
              <w:bottom w:val="single" w:sz="4" w:space="0" w:color="auto"/>
              <w:right w:val="single" w:sz="4" w:space="0" w:color="auto"/>
            </w:tcBorders>
            <w:shd w:val="clear" w:color="auto" w:fill="auto"/>
            <w:vAlign w:val="center"/>
          </w:tcPr>
          <w:p w14:paraId="48563FF4" w14:textId="115FB459" w:rsidR="00F37DBF" w:rsidRPr="00076E24" w:rsidRDefault="00F37DBF" w:rsidP="00F37DBF">
            <w:pPr>
              <w:rPr>
                <w:sz w:val="22"/>
                <w:szCs w:val="22"/>
              </w:rPr>
            </w:pPr>
            <w:r w:rsidRPr="00076E24">
              <w:rPr>
                <w:sz w:val="22"/>
                <w:szCs w:val="22"/>
              </w:rPr>
              <w:t>ÇALIŞMA VE SOSYAL GÜVENLİK BAKANLIĞI</w:t>
            </w:r>
          </w:p>
        </w:tc>
        <w:tc>
          <w:tcPr>
            <w:tcW w:w="404" w:type="dxa"/>
            <w:tcBorders>
              <w:top w:val="single" w:sz="4" w:space="0" w:color="auto"/>
              <w:left w:val="nil"/>
              <w:bottom w:val="single" w:sz="4" w:space="0" w:color="auto"/>
              <w:right w:val="single" w:sz="4" w:space="0" w:color="auto"/>
            </w:tcBorders>
            <w:shd w:val="clear" w:color="auto" w:fill="auto"/>
            <w:noWrap/>
            <w:vAlign w:val="center"/>
            <w:hideMark/>
          </w:tcPr>
          <w:p w14:paraId="2FE03EDF" w14:textId="77777777" w:rsidR="00F37DBF" w:rsidRPr="00076E24" w:rsidRDefault="00F37DBF" w:rsidP="00F37DBF">
            <w:pPr>
              <w:jc w:val="center"/>
              <w:rPr>
                <w:sz w:val="22"/>
                <w:szCs w:val="22"/>
              </w:rPr>
            </w:pPr>
            <w:r w:rsidRPr="00076E24">
              <w:rPr>
                <w:sz w:val="22"/>
                <w:szCs w:val="22"/>
              </w:rPr>
              <w:t> </w:t>
            </w:r>
          </w:p>
        </w:tc>
        <w:tc>
          <w:tcPr>
            <w:tcW w:w="5911" w:type="dxa"/>
            <w:gridSpan w:val="2"/>
            <w:tcBorders>
              <w:top w:val="single" w:sz="4" w:space="0" w:color="auto"/>
              <w:left w:val="nil"/>
              <w:bottom w:val="single" w:sz="4" w:space="0" w:color="auto"/>
              <w:right w:val="single" w:sz="4" w:space="0" w:color="auto"/>
            </w:tcBorders>
            <w:shd w:val="clear" w:color="auto" w:fill="auto"/>
          </w:tcPr>
          <w:p w14:paraId="48D8B293" w14:textId="05EB9693" w:rsidR="00F37DBF" w:rsidRPr="00076E24" w:rsidRDefault="00F37DBF" w:rsidP="00F37DBF">
            <w:pPr>
              <w:rPr>
                <w:sz w:val="22"/>
                <w:szCs w:val="22"/>
              </w:rPr>
            </w:pPr>
            <w:r w:rsidRPr="00076E24">
              <w:rPr>
                <w:color w:val="000000"/>
                <w:sz w:val="22"/>
                <w:szCs w:val="22"/>
              </w:rPr>
              <w:t>İşveren, çalışanların sağlık ve güvenliğini korumak için; yönetmelikte belirtilen gerekli önlemleri almakla yükümlüdür</w:t>
            </w:r>
          </w:p>
        </w:tc>
        <w:tc>
          <w:tcPr>
            <w:tcW w:w="1984" w:type="dxa"/>
            <w:tcBorders>
              <w:top w:val="single" w:sz="4" w:space="0" w:color="auto"/>
              <w:left w:val="nil"/>
              <w:bottom w:val="single" w:sz="4" w:space="0" w:color="auto"/>
              <w:right w:val="single" w:sz="4" w:space="0" w:color="auto"/>
            </w:tcBorders>
            <w:shd w:val="clear" w:color="auto" w:fill="auto"/>
            <w:hideMark/>
          </w:tcPr>
          <w:p w14:paraId="3C4788C5" w14:textId="2380F534" w:rsidR="00F37DBF" w:rsidRPr="00076E24" w:rsidRDefault="00F37DBF" w:rsidP="00F37DBF">
            <w:pPr>
              <w:rPr>
                <w:sz w:val="22"/>
                <w:szCs w:val="22"/>
              </w:rPr>
            </w:pPr>
            <w:r w:rsidRPr="00076E24">
              <w:rPr>
                <w:sz w:val="22"/>
                <w:szCs w:val="22"/>
              </w:rPr>
              <w:t xml:space="preserve">İşveren ve İş Güvenliği Uzmanı işyerinde alınması gereken önlemlerin alınmasını sağlamaktadır.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F56BF77" w14:textId="77777777" w:rsidR="00F37DBF" w:rsidRPr="00076E24" w:rsidRDefault="00F37DBF" w:rsidP="00F37DBF">
            <w:pPr>
              <w:jc w:val="center"/>
              <w:rPr>
                <w:sz w:val="22"/>
                <w:szCs w:val="22"/>
              </w:rPr>
            </w:pPr>
            <w:r w:rsidRPr="00076E24">
              <w:rPr>
                <w:sz w:val="22"/>
                <w:szCs w:val="22"/>
              </w:rPr>
              <w:t> </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5DFC0029" w14:textId="77777777" w:rsidR="00F37DBF" w:rsidRPr="00076E24" w:rsidRDefault="00F37DBF" w:rsidP="00F37DBF">
            <w:pPr>
              <w:jc w:val="center"/>
              <w:rPr>
                <w:sz w:val="22"/>
                <w:szCs w:val="22"/>
              </w:rPr>
            </w:pPr>
            <w:r w:rsidRPr="00076E24">
              <w:rPr>
                <w:sz w:val="22"/>
                <w:szCs w:val="22"/>
              </w:rPr>
              <w:t> </w:t>
            </w:r>
          </w:p>
        </w:tc>
      </w:tr>
      <w:tr w:rsidR="00F37DBF" w:rsidRPr="007242DC" w14:paraId="1C341BA5" w14:textId="77777777" w:rsidTr="00F37DBF">
        <w:trPr>
          <w:trHeight w:val="2124"/>
        </w:trPr>
        <w:tc>
          <w:tcPr>
            <w:tcW w:w="594" w:type="dxa"/>
            <w:tcBorders>
              <w:top w:val="nil"/>
              <w:left w:val="single" w:sz="4" w:space="0" w:color="auto"/>
              <w:bottom w:val="single" w:sz="4" w:space="0" w:color="auto"/>
              <w:right w:val="single" w:sz="4" w:space="0" w:color="auto"/>
            </w:tcBorders>
            <w:shd w:val="clear" w:color="auto" w:fill="auto"/>
            <w:vAlign w:val="center"/>
            <w:hideMark/>
          </w:tcPr>
          <w:p w14:paraId="1BC72B24" w14:textId="77777777" w:rsidR="00F37DBF" w:rsidRPr="00BB322B" w:rsidRDefault="00F37DBF" w:rsidP="00F37DBF">
            <w:pPr>
              <w:jc w:val="center"/>
              <w:rPr>
                <w:b/>
                <w:bCs/>
              </w:rPr>
            </w:pPr>
            <w:r>
              <w:rPr>
                <w:b/>
                <w:bCs/>
              </w:rPr>
              <w:t>9</w:t>
            </w:r>
          </w:p>
        </w:tc>
        <w:tc>
          <w:tcPr>
            <w:tcW w:w="1953" w:type="dxa"/>
            <w:tcBorders>
              <w:top w:val="nil"/>
              <w:left w:val="nil"/>
              <w:bottom w:val="single" w:sz="4" w:space="0" w:color="auto"/>
              <w:right w:val="single" w:sz="4" w:space="0" w:color="auto"/>
            </w:tcBorders>
            <w:shd w:val="clear" w:color="auto" w:fill="auto"/>
            <w:vAlign w:val="center"/>
          </w:tcPr>
          <w:p w14:paraId="6CA21023" w14:textId="77777777" w:rsidR="00F37DBF" w:rsidRPr="00076E24" w:rsidRDefault="00F37DBF" w:rsidP="00F37DBF">
            <w:pPr>
              <w:shd w:val="clear" w:color="auto" w:fill="FFFFFF"/>
              <w:ind w:hanging="97"/>
              <w:jc w:val="center"/>
              <w:rPr>
                <w:color w:val="323232"/>
                <w:sz w:val="22"/>
                <w:szCs w:val="22"/>
              </w:rPr>
            </w:pPr>
            <w:r w:rsidRPr="00076E24">
              <w:rPr>
                <w:color w:val="323232"/>
                <w:sz w:val="22"/>
                <w:szCs w:val="22"/>
              </w:rPr>
              <w:t>Kişisel Koruyucu Donanımların İşyerlerinde Kullanılması Hakkında Yönetmelik</w:t>
            </w:r>
          </w:p>
          <w:p w14:paraId="42CEC57E" w14:textId="2E129E5A" w:rsidR="00F37DBF" w:rsidRPr="00076E24" w:rsidRDefault="00F37DBF" w:rsidP="00F37DBF">
            <w:pPr>
              <w:rPr>
                <w:sz w:val="22"/>
                <w:szCs w:val="22"/>
              </w:rPr>
            </w:pPr>
          </w:p>
        </w:tc>
        <w:tc>
          <w:tcPr>
            <w:tcW w:w="1623" w:type="dxa"/>
            <w:tcBorders>
              <w:top w:val="nil"/>
              <w:left w:val="nil"/>
              <w:bottom w:val="single" w:sz="4" w:space="0" w:color="auto"/>
              <w:right w:val="single" w:sz="4" w:space="0" w:color="auto"/>
            </w:tcBorders>
            <w:shd w:val="clear" w:color="auto" w:fill="auto"/>
            <w:vAlign w:val="center"/>
            <w:hideMark/>
          </w:tcPr>
          <w:p w14:paraId="117B3C35" w14:textId="1F2D93D1" w:rsidR="00F37DBF" w:rsidRPr="00076E24" w:rsidRDefault="00F37DBF" w:rsidP="00F37DBF">
            <w:pPr>
              <w:rPr>
                <w:sz w:val="22"/>
                <w:szCs w:val="22"/>
              </w:rPr>
            </w:pPr>
            <w:r w:rsidRPr="00076E24">
              <w:rPr>
                <w:sz w:val="22"/>
                <w:szCs w:val="22"/>
              </w:rPr>
              <w:t>ÇALIŞMA VE SOSYAL GÜVENLİK BAKANLIĞI</w:t>
            </w:r>
          </w:p>
        </w:tc>
        <w:tc>
          <w:tcPr>
            <w:tcW w:w="404" w:type="dxa"/>
            <w:tcBorders>
              <w:top w:val="nil"/>
              <w:left w:val="nil"/>
              <w:bottom w:val="single" w:sz="4" w:space="0" w:color="auto"/>
              <w:right w:val="single" w:sz="4" w:space="0" w:color="auto"/>
            </w:tcBorders>
            <w:shd w:val="clear" w:color="auto" w:fill="auto"/>
            <w:noWrap/>
            <w:vAlign w:val="center"/>
            <w:hideMark/>
          </w:tcPr>
          <w:p w14:paraId="3FC17108" w14:textId="77777777" w:rsidR="00F37DBF" w:rsidRPr="00076E24" w:rsidRDefault="00F37DBF" w:rsidP="00F37DBF">
            <w:pPr>
              <w:jc w:val="center"/>
              <w:rPr>
                <w:sz w:val="22"/>
                <w:szCs w:val="22"/>
              </w:rPr>
            </w:pPr>
            <w:r w:rsidRPr="00076E24">
              <w:rPr>
                <w:sz w:val="22"/>
                <w:szCs w:val="22"/>
              </w:rPr>
              <w:t> </w:t>
            </w:r>
          </w:p>
        </w:tc>
        <w:tc>
          <w:tcPr>
            <w:tcW w:w="5911" w:type="dxa"/>
            <w:gridSpan w:val="2"/>
            <w:tcBorders>
              <w:top w:val="nil"/>
              <w:left w:val="nil"/>
              <w:bottom w:val="single" w:sz="4" w:space="0" w:color="auto"/>
              <w:right w:val="single" w:sz="4" w:space="0" w:color="auto"/>
            </w:tcBorders>
            <w:shd w:val="clear" w:color="auto" w:fill="auto"/>
            <w:hideMark/>
          </w:tcPr>
          <w:p w14:paraId="7B1A0716" w14:textId="59E76F96" w:rsidR="00F37DBF" w:rsidRPr="00076E24" w:rsidRDefault="00F37DBF" w:rsidP="00F37DBF">
            <w:pPr>
              <w:rPr>
                <w:sz w:val="22"/>
                <w:szCs w:val="22"/>
              </w:rPr>
            </w:pPr>
            <w:r w:rsidRPr="00076E24">
              <w:rPr>
                <w:sz w:val="22"/>
                <w:szCs w:val="22"/>
              </w:rPr>
              <w:t>Kişisel koruyucu donanım, risklerin, toplu korunmayı sağlayacak teknik önlemlerle veya iş organizasyonu ve çalışma yöntemleriyle önlenemediği, tam olarak sınırlandırılamadığı durumlarda kullanılır. Kişisel koruyucu donanım, iş kazası ya da meslek hastalığının önlenmesi, çalışanların sağlık ve güvenlik risklerinden korunması, sağlık ve güvenlik koşullarının iyileştirilmesi amacıyla kullanılır. İşveren, toplu korunma tedbirlerine, kişisel korunma tedbirlerine göre öncelik verir.</w:t>
            </w:r>
          </w:p>
        </w:tc>
        <w:tc>
          <w:tcPr>
            <w:tcW w:w="1984" w:type="dxa"/>
            <w:tcBorders>
              <w:top w:val="nil"/>
              <w:left w:val="nil"/>
              <w:bottom w:val="single" w:sz="4" w:space="0" w:color="auto"/>
              <w:right w:val="single" w:sz="4" w:space="0" w:color="auto"/>
            </w:tcBorders>
            <w:shd w:val="clear" w:color="auto" w:fill="auto"/>
            <w:hideMark/>
          </w:tcPr>
          <w:p w14:paraId="308EC643" w14:textId="79225292" w:rsidR="00F37DBF" w:rsidRPr="00076E24" w:rsidRDefault="00F37DBF" w:rsidP="00F37DBF">
            <w:pPr>
              <w:rPr>
                <w:sz w:val="22"/>
                <w:szCs w:val="22"/>
              </w:rPr>
            </w:pPr>
            <w:r w:rsidRPr="00076E24">
              <w:rPr>
                <w:sz w:val="22"/>
                <w:szCs w:val="22"/>
              </w:rPr>
              <w:t xml:space="preserve">İşyerinde kullanılması gereken </w:t>
            </w:r>
            <w:proofErr w:type="spellStart"/>
            <w:r w:rsidRPr="00076E24">
              <w:rPr>
                <w:sz w:val="22"/>
                <w:szCs w:val="22"/>
              </w:rPr>
              <w:t>KKD’ler</w:t>
            </w:r>
            <w:proofErr w:type="spellEnd"/>
            <w:r w:rsidRPr="00076E24">
              <w:rPr>
                <w:sz w:val="22"/>
                <w:szCs w:val="22"/>
              </w:rPr>
              <w:t xml:space="preserve"> temin edilerek çalışanlara KKD Zimmet formu ile birlikte verilir. Kullanılması sağlanır.</w:t>
            </w:r>
          </w:p>
        </w:tc>
        <w:tc>
          <w:tcPr>
            <w:tcW w:w="993" w:type="dxa"/>
            <w:tcBorders>
              <w:top w:val="nil"/>
              <w:left w:val="nil"/>
              <w:bottom w:val="single" w:sz="4" w:space="0" w:color="auto"/>
              <w:right w:val="single" w:sz="4" w:space="0" w:color="auto"/>
            </w:tcBorders>
            <w:shd w:val="clear" w:color="auto" w:fill="auto"/>
            <w:noWrap/>
            <w:vAlign w:val="center"/>
            <w:hideMark/>
          </w:tcPr>
          <w:p w14:paraId="7058C823" w14:textId="77777777" w:rsidR="00F37DBF" w:rsidRPr="00076E24" w:rsidRDefault="00F37DBF" w:rsidP="00F37DBF">
            <w:pPr>
              <w:jc w:val="center"/>
              <w:rPr>
                <w:sz w:val="22"/>
                <w:szCs w:val="22"/>
              </w:rPr>
            </w:pPr>
            <w:r w:rsidRPr="00076E24">
              <w:rPr>
                <w:sz w:val="22"/>
                <w:szCs w:val="22"/>
              </w:rPr>
              <w:t> </w:t>
            </w:r>
          </w:p>
        </w:tc>
        <w:tc>
          <w:tcPr>
            <w:tcW w:w="1098" w:type="dxa"/>
            <w:tcBorders>
              <w:top w:val="nil"/>
              <w:left w:val="nil"/>
              <w:bottom w:val="single" w:sz="4" w:space="0" w:color="auto"/>
              <w:right w:val="single" w:sz="4" w:space="0" w:color="auto"/>
            </w:tcBorders>
            <w:shd w:val="clear" w:color="auto" w:fill="auto"/>
            <w:noWrap/>
            <w:vAlign w:val="center"/>
            <w:hideMark/>
          </w:tcPr>
          <w:p w14:paraId="1902D1B7" w14:textId="77777777" w:rsidR="00F37DBF" w:rsidRPr="00076E24" w:rsidRDefault="00F37DBF" w:rsidP="00F37DBF">
            <w:pPr>
              <w:jc w:val="center"/>
              <w:rPr>
                <w:sz w:val="22"/>
                <w:szCs w:val="22"/>
              </w:rPr>
            </w:pPr>
            <w:r w:rsidRPr="00076E24">
              <w:rPr>
                <w:sz w:val="22"/>
                <w:szCs w:val="22"/>
              </w:rPr>
              <w:t> </w:t>
            </w:r>
          </w:p>
        </w:tc>
      </w:tr>
      <w:tr w:rsidR="00F37DBF" w:rsidRPr="007242DC" w14:paraId="22C9AD7D" w14:textId="77777777" w:rsidTr="00F05621">
        <w:trPr>
          <w:trHeight w:val="1785"/>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54B55" w14:textId="77777777" w:rsidR="00F37DBF" w:rsidRPr="00BB322B" w:rsidRDefault="00F37DBF" w:rsidP="00F37DBF">
            <w:pPr>
              <w:jc w:val="center"/>
              <w:rPr>
                <w:b/>
                <w:bCs/>
              </w:rPr>
            </w:pPr>
            <w:r>
              <w:rPr>
                <w:b/>
                <w:bCs/>
              </w:rPr>
              <w:t>10</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7B94D7AD" w14:textId="77777777" w:rsidR="00F37DBF" w:rsidRPr="00076E24" w:rsidRDefault="00F37DBF" w:rsidP="00F37DBF">
            <w:pPr>
              <w:shd w:val="clear" w:color="auto" w:fill="FFFFFF"/>
              <w:ind w:hanging="97"/>
              <w:jc w:val="center"/>
              <w:rPr>
                <w:color w:val="323232"/>
                <w:sz w:val="22"/>
                <w:szCs w:val="22"/>
              </w:rPr>
            </w:pPr>
            <w:r w:rsidRPr="00076E24">
              <w:rPr>
                <w:color w:val="323232"/>
                <w:sz w:val="22"/>
                <w:szCs w:val="22"/>
              </w:rPr>
              <w:t>Sağlık ve Güvenlik İşaretleri Yönetmeliği</w:t>
            </w:r>
          </w:p>
          <w:p w14:paraId="49F7ACCF" w14:textId="5B261203" w:rsidR="00F37DBF" w:rsidRPr="00076E24" w:rsidRDefault="00F37DBF" w:rsidP="00F37DBF">
            <w:pPr>
              <w:rPr>
                <w:sz w:val="22"/>
                <w:szCs w:val="22"/>
              </w:rPr>
            </w:pPr>
          </w:p>
        </w:tc>
        <w:tc>
          <w:tcPr>
            <w:tcW w:w="1623" w:type="dxa"/>
            <w:tcBorders>
              <w:top w:val="single" w:sz="4" w:space="0" w:color="auto"/>
              <w:left w:val="nil"/>
              <w:bottom w:val="single" w:sz="4" w:space="0" w:color="auto"/>
              <w:right w:val="single" w:sz="4" w:space="0" w:color="auto"/>
            </w:tcBorders>
            <w:shd w:val="clear" w:color="auto" w:fill="auto"/>
            <w:vAlign w:val="center"/>
            <w:hideMark/>
          </w:tcPr>
          <w:p w14:paraId="3DAD4C21" w14:textId="0CDD0D0A" w:rsidR="00F37DBF" w:rsidRPr="00076E24" w:rsidRDefault="00F37DBF" w:rsidP="00F37DBF">
            <w:pPr>
              <w:rPr>
                <w:sz w:val="22"/>
                <w:szCs w:val="22"/>
              </w:rPr>
            </w:pPr>
            <w:r w:rsidRPr="00076E24">
              <w:rPr>
                <w:sz w:val="22"/>
                <w:szCs w:val="22"/>
              </w:rPr>
              <w:t>ÇALIŞMA VE SOSYAL GÜVENLİK BAKANLIĞI</w:t>
            </w:r>
          </w:p>
        </w:tc>
        <w:tc>
          <w:tcPr>
            <w:tcW w:w="404" w:type="dxa"/>
            <w:tcBorders>
              <w:top w:val="single" w:sz="4" w:space="0" w:color="auto"/>
              <w:left w:val="nil"/>
              <w:bottom w:val="single" w:sz="4" w:space="0" w:color="auto"/>
              <w:right w:val="single" w:sz="4" w:space="0" w:color="auto"/>
            </w:tcBorders>
            <w:shd w:val="clear" w:color="auto" w:fill="auto"/>
            <w:noWrap/>
            <w:vAlign w:val="center"/>
            <w:hideMark/>
          </w:tcPr>
          <w:p w14:paraId="3C4E5A0B" w14:textId="77777777" w:rsidR="00F37DBF" w:rsidRPr="00076E24" w:rsidRDefault="00F37DBF" w:rsidP="00F37DBF">
            <w:pPr>
              <w:jc w:val="center"/>
              <w:rPr>
                <w:sz w:val="22"/>
                <w:szCs w:val="22"/>
              </w:rPr>
            </w:pPr>
            <w:r w:rsidRPr="00076E24">
              <w:rPr>
                <w:sz w:val="22"/>
                <w:szCs w:val="22"/>
              </w:rPr>
              <w:t> </w:t>
            </w:r>
          </w:p>
        </w:tc>
        <w:tc>
          <w:tcPr>
            <w:tcW w:w="5911" w:type="dxa"/>
            <w:gridSpan w:val="2"/>
            <w:tcBorders>
              <w:top w:val="single" w:sz="4" w:space="0" w:color="auto"/>
              <w:left w:val="nil"/>
              <w:bottom w:val="single" w:sz="4" w:space="0" w:color="auto"/>
              <w:right w:val="single" w:sz="4" w:space="0" w:color="auto"/>
            </w:tcBorders>
            <w:shd w:val="clear" w:color="auto" w:fill="auto"/>
            <w:vAlign w:val="center"/>
            <w:hideMark/>
          </w:tcPr>
          <w:p w14:paraId="24E1197C" w14:textId="06B4813B" w:rsidR="00F37DBF" w:rsidRPr="00076E24" w:rsidRDefault="00F37DBF" w:rsidP="00F37DBF">
            <w:pPr>
              <w:rPr>
                <w:sz w:val="22"/>
                <w:szCs w:val="22"/>
              </w:rPr>
            </w:pPr>
            <w:proofErr w:type="gramStart"/>
            <w:r w:rsidRPr="00076E24">
              <w:rPr>
                <w:sz w:val="22"/>
                <w:szCs w:val="22"/>
              </w:rPr>
              <w:t>İşveren, 6331 sayılı İş Sağlığı ve Güvenliği Kanununun 10 uncu maddesinin birinci fıkrası gereğince işyerinde gerçekleştirilen risk değerlendirmesi sonuçlarına göre; işyerindeki risklerin ortadan kaldırılamadığı veya toplu korumaya yönelik teknikler veya işin organizasyonunda kullanılan önlem, yöntem veya süreçlerle yeterince azaltılamadığı durumlarda, bu Yönetmelikte yer aldığı şekliyle sağlık ve güvenlik işaretlerini bulundurur ve uygun yerlerde kullanılmasını sağlar.</w:t>
            </w:r>
            <w:proofErr w:type="gramEnd"/>
          </w:p>
        </w:tc>
        <w:tc>
          <w:tcPr>
            <w:tcW w:w="1984" w:type="dxa"/>
            <w:tcBorders>
              <w:top w:val="single" w:sz="4" w:space="0" w:color="auto"/>
              <w:left w:val="nil"/>
              <w:bottom w:val="single" w:sz="4" w:space="0" w:color="auto"/>
              <w:right w:val="single" w:sz="4" w:space="0" w:color="auto"/>
            </w:tcBorders>
            <w:shd w:val="clear" w:color="auto" w:fill="auto"/>
            <w:hideMark/>
          </w:tcPr>
          <w:p w14:paraId="6A9B7A71" w14:textId="3DBF239E" w:rsidR="00F37DBF" w:rsidRPr="00076E24" w:rsidRDefault="00F37DBF" w:rsidP="00F37DBF">
            <w:pPr>
              <w:rPr>
                <w:color w:val="FF0000"/>
                <w:sz w:val="22"/>
                <w:szCs w:val="22"/>
              </w:rPr>
            </w:pPr>
            <w:r w:rsidRPr="00076E24">
              <w:rPr>
                <w:sz w:val="22"/>
                <w:szCs w:val="22"/>
              </w:rPr>
              <w:t>İşyeri içerisinde kullanılması gereken sağlık ve güvenlik işaretleri ilgili alanlarda kullanılmaktadır. Farkındalığın artması amacıyla afişlerle desteklenmektedir.</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9B53D6E" w14:textId="77777777" w:rsidR="00F37DBF" w:rsidRPr="00076E24" w:rsidRDefault="00F37DBF" w:rsidP="00F37DBF">
            <w:pPr>
              <w:jc w:val="center"/>
              <w:rPr>
                <w:sz w:val="22"/>
                <w:szCs w:val="22"/>
              </w:rPr>
            </w:pPr>
            <w:r w:rsidRPr="00076E24">
              <w:rPr>
                <w:sz w:val="22"/>
                <w:szCs w:val="22"/>
              </w:rPr>
              <w:t> </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690292E1" w14:textId="77777777" w:rsidR="00F37DBF" w:rsidRPr="00076E24" w:rsidRDefault="00F37DBF" w:rsidP="00F37DBF">
            <w:pPr>
              <w:jc w:val="center"/>
              <w:rPr>
                <w:sz w:val="22"/>
                <w:szCs w:val="22"/>
              </w:rPr>
            </w:pPr>
            <w:r w:rsidRPr="00076E24">
              <w:rPr>
                <w:sz w:val="22"/>
                <w:szCs w:val="22"/>
              </w:rPr>
              <w:t> </w:t>
            </w:r>
          </w:p>
        </w:tc>
      </w:tr>
      <w:tr w:rsidR="00F37DBF" w:rsidRPr="007242DC" w14:paraId="279F7573" w14:textId="77777777" w:rsidTr="00076E24">
        <w:trPr>
          <w:trHeight w:val="540"/>
        </w:trPr>
        <w:tc>
          <w:tcPr>
            <w:tcW w:w="594" w:type="dxa"/>
            <w:tcBorders>
              <w:top w:val="single" w:sz="4" w:space="0" w:color="auto"/>
            </w:tcBorders>
            <w:shd w:val="clear" w:color="auto" w:fill="auto"/>
            <w:vAlign w:val="center"/>
          </w:tcPr>
          <w:p w14:paraId="65E85F04" w14:textId="77777777" w:rsidR="00F37DBF" w:rsidRPr="00BB322B" w:rsidRDefault="00F37DBF" w:rsidP="00076E24"/>
        </w:tc>
        <w:tc>
          <w:tcPr>
            <w:tcW w:w="1953" w:type="dxa"/>
            <w:tcBorders>
              <w:top w:val="single" w:sz="4" w:space="0" w:color="auto"/>
            </w:tcBorders>
            <w:shd w:val="clear" w:color="auto" w:fill="auto"/>
            <w:vAlign w:val="center"/>
          </w:tcPr>
          <w:p w14:paraId="1E920175" w14:textId="77777777" w:rsidR="00F37DBF" w:rsidRPr="00BB322B" w:rsidRDefault="00F37DBF" w:rsidP="00076E24"/>
        </w:tc>
        <w:tc>
          <w:tcPr>
            <w:tcW w:w="1623" w:type="dxa"/>
            <w:tcBorders>
              <w:top w:val="single" w:sz="4" w:space="0" w:color="auto"/>
            </w:tcBorders>
            <w:shd w:val="clear" w:color="auto" w:fill="auto"/>
            <w:vAlign w:val="center"/>
          </w:tcPr>
          <w:p w14:paraId="624EB9A6" w14:textId="77777777" w:rsidR="00F37DBF" w:rsidRPr="00BB322B" w:rsidRDefault="00F37DBF" w:rsidP="00F37DBF"/>
        </w:tc>
        <w:tc>
          <w:tcPr>
            <w:tcW w:w="404" w:type="dxa"/>
            <w:tcBorders>
              <w:top w:val="single" w:sz="4" w:space="0" w:color="auto"/>
            </w:tcBorders>
            <w:shd w:val="clear" w:color="auto" w:fill="auto"/>
            <w:hideMark/>
          </w:tcPr>
          <w:p w14:paraId="0134EE79" w14:textId="77777777" w:rsidR="00F37DBF" w:rsidRPr="00BB322B" w:rsidRDefault="00F37DBF" w:rsidP="00F37DBF"/>
        </w:tc>
        <w:tc>
          <w:tcPr>
            <w:tcW w:w="5911" w:type="dxa"/>
            <w:gridSpan w:val="2"/>
            <w:tcBorders>
              <w:top w:val="single" w:sz="4" w:space="0" w:color="auto"/>
            </w:tcBorders>
            <w:shd w:val="clear" w:color="auto" w:fill="auto"/>
            <w:noWrap/>
            <w:vAlign w:val="center"/>
            <w:hideMark/>
          </w:tcPr>
          <w:p w14:paraId="66AD5146" w14:textId="77777777" w:rsidR="00F37DBF" w:rsidRPr="00BB322B" w:rsidRDefault="00F37DBF" w:rsidP="00F37DBF"/>
        </w:tc>
        <w:tc>
          <w:tcPr>
            <w:tcW w:w="1984" w:type="dxa"/>
            <w:tcBorders>
              <w:top w:val="single" w:sz="4" w:space="0" w:color="auto"/>
            </w:tcBorders>
            <w:shd w:val="clear" w:color="auto" w:fill="auto"/>
            <w:hideMark/>
          </w:tcPr>
          <w:p w14:paraId="2213E8E9" w14:textId="77777777" w:rsidR="00F37DBF" w:rsidRPr="00BB322B" w:rsidRDefault="00F37DBF" w:rsidP="00F37DBF"/>
        </w:tc>
        <w:tc>
          <w:tcPr>
            <w:tcW w:w="993" w:type="dxa"/>
            <w:tcBorders>
              <w:top w:val="single" w:sz="4" w:space="0" w:color="auto"/>
            </w:tcBorders>
            <w:shd w:val="clear" w:color="auto" w:fill="auto"/>
            <w:noWrap/>
            <w:vAlign w:val="center"/>
            <w:hideMark/>
          </w:tcPr>
          <w:p w14:paraId="70DB08F6" w14:textId="77777777" w:rsidR="00F37DBF" w:rsidRPr="00BB322B" w:rsidRDefault="00F37DBF" w:rsidP="00F37DBF"/>
        </w:tc>
        <w:tc>
          <w:tcPr>
            <w:tcW w:w="1098" w:type="dxa"/>
            <w:tcBorders>
              <w:top w:val="single" w:sz="4" w:space="0" w:color="auto"/>
            </w:tcBorders>
            <w:shd w:val="clear" w:color="auto" w:fill="auto"/>
            <w:noWrap/>
            <w:vAlign w:val="center"/>
            <w:hideMark/>
          </w:tcPr>
          <w:p w14:paraId="1DF3A8CD" w14:textId="77777777" w:rsidR="00F37DBF" w:rsidRPr="00BB322B" w:rsidRDefault="00F37DBF" w:rsidP="00F37DBF">
            <w:pPr>
              <w:jc w:val="center"/>
            </w:pPr>
          </w:p>
        </w:tc>
      </w:tr>
      <w:tr w:rsidR="00F37DBF" w:rsidRPr="007242DC" w14:paraId="0DAF33D7" w14:textId="77777777" w:rsidTr="00F05621">
        <w:trPr>
          <w:trHeight w:val="540"/>
        </w:trPr>
        <w:tc>
          <w:tcPr>
            <w:tcW w:w="594" w:type="dxa"/>
            <w:shd w:val="clear" w:color="auto" w:fill="auto"/>
            <w:vAlign w:val="center"/>
            <w:hideMark/>
          </w:tcPr>
          <w:p w14:paraId="2B69805D" w14:textId="77777777" w:rsidR="00F37DBF" w:rsidRPr="00BB322B" w:rsidRDefault="00F37DBF" w:rsidP="00F37DBF">
            <w:pPr>
              <w:jc w:val="center"/>
            </w:pPr>
          </w:p>
        </w:tc>
        <w:tc>
          <w:tcPr>
            <w:tcW w:w="1953" w:type="dxa"/>
            <w:shd w:val="clear" w:color="auto" w:fill="auto"/>
            <w:vAlign w:val="center"/>
            <w:hideMark/>
          </w:tcPr>
          <w:p w14:paraId="096E437C" w14:textId="77777777" w:rsidR="00F37DBF" w:rsidRPr="00BB322B" w:rsidRDefault="00F37DBF" w:rsidP="00F37DBF">
            <w:pPr>
              <w:jc w:val="center"/>
            </w:pPr>
            <w:r>
              <w:t xml:space="preserve">Değerlendirmeyi </w:t>
            </w:r>
            <w:proofErr w:type="gramStart"/>
            <w:r w:rsidRPr="00BB322B">
              <w:t>Yapan :</w:t>
            </w:r>
            <w:proofErr w:type="gramEnd"/>
          </w:p>
        </w:tc>
        <w:tc>
          <w:tcPr>
            <w:tcW w:w="1623" w:type="dxa"/>
            <w:shd w:val="clear" w:color="auto" w:fill="auto"/>
            <w:vAlign w:val="center"/>
          </w:tcPr>
          <w:p w14:paraId="661F9B66" w14:textId="77777777" w:rsidR="00F37DBF" w:rsidRPr="00BB322B" w:rsidRDefault="00F37DBF" w:rsidP="00F37DBF"/>
        </w:tc>
        <w:tc>
          <w:tcPr>
            <w:tcW w:w="404" w:type="dxa"/>
            <w:shd w:val="clear" w:color="auto" w:fill="auto"/>
            <w:hideMark/>
          </w:tcPr>
          <w:p w14:paraId="65999076" w14:textId="77777777" w:rsidR="00F37DBF" w:rsidRPr="00BB322B" w:rsidRDefault="00F37DBF" w:rsidP="00F37DBF"/>
        </w:tc>
        <w:tc>
          <w:tcPr>
            <w:tcW w:w="5911" w:type="dxa"/>
            <w:gridSpan w:val="2"/>
            <w:shd w:val="clear" w:color="auto" w:fill="auto"/>
            <w:noWrap/>
            <w:vAlign w:val="center"/>
            <w:hideMark/>
          </w:tcPr>
          <w:p w14:paraId="4F47FB19" w14:textId="77777777" w:rsidR="00F37DBF" w:rsidRPr="00BB322B" w:rsidRDefault="00F37DBF" w:rsidP="00F37DBF"/>
        </w:tc>
        <w:tc>
          <w:tcPr>
            <w:tcW w:w="1984" w:type="dxa"/>
            <w:shd w:val="clear" w:color="auto" w:fill="auto"/>
            <w:hideMark/>
          </w:tcPr>
          <w:p w14:paraId="1778CE11" w14:textId="77777777" w:rsidR="00F37DBF" w:rsidRPr="00BB322B" w:rsidRDefault="00F37DBF" w:rsidP="00F37DBF"/>
        </w:tc>
        <w:tc>
          <w:tcPr>
            <w:tcW w:w="993" w:type="dxa"/>
            <w:shd w:val="clear" w:color="auto" w:fill="auto"/>
            <w:noWrap/>
            <w:vAlign w:val="center"/>
            <w:hideMark/>
          </w:tcPr>
          <w:p w14:paraId="10862FCE" w14:textId="77777777" w:rsidR="00F37DBF" w:rsidRPr="00BB322B" w:rsidRDefault="00F37DBF" w:rsidP="00F37DBF"/>
        </w:tc>
        <w:tc>
          <w:tcPr>
            <w:tcW w:w="1098" w:type="dxa"/>
            <w:shd w:val="clear" w:color="auto" w:fill="auto"/>
            <w:noWrap/>
            <w:vAlign w:val="center"/>
            <w:hideMark/>
          </w:tcPr>
          <w:p w14:paraId="06E4AC35" w14:textId="77777777" w:rsidR="00F37DBF" w:rsidRPr="00BB322B" w:rsidRDefault="00F37DBF" w:rsidP="00F37DBF">
            <w:pPr>
              <w:jc w:val="center"/>
            </w:pPr>
          </w:p>
        </w:tc>
      </w:tr>
      <w:tr w:rsidR="00F37DBF" w:rsidRPr="007242DC" w14:paraId="63655114" w14:textId="77777777" w:rsidTr="00F05621">
        <w:trPr>
          <w:trHeight w:val="540"/>
        </w:trPr>
        <w:tc>
          <w:tcPr>
            <w:tcW w:w="594" w:type="dxa"/>
            <w:shd w:val="clear" w:color="auto" w:fill="auto"/>
            <w:vAlign w:val="center"/>
            <w:hideMark/>
          </w:tcPr>
          <w:p w14:paraId="156476A1" w14:textId="77777777" w:rsidR="00F37DBF" w:rsidRPr="00BB322B" w:rsidRDefault="00F37DBF" w:rsidP="00F37DBF">
            <w:pPr>
              <w:jc w:val="center"/>
            </w:pPr>
          </w:p>
        </w:tc>
        <w:tc>
          <w:tcPr>
            <w:tcW w:w="1953" w:type="dxa"/>
            <w:shd w:val="clear" w:color="auto" w:fill="auto"/>
            <w:vAlign w:val="center"/>
            <w:hideMark/>
          </w:tcPr>
          <w:p w14:paraId="4A27C8D1" w14:textId="77777777" w:rsidR="00F37DBF" w:rsidRDefault="00F37DBF" w:rsidP="00F37DBF">
            <w:r>
              <w:t xml:space="preserve">         </w:t>
            </w:r>
            <w:proofErr w:type="gramStart"/>
            <w:r w:rsidRPr="00BB322B">
              <w:t>Sonuç :</w:t>
            </w:r>
            <w:proofErr w:type="gramEnd"/>
          </w:p>
          <w:p w14:paraId="734FDAF5" w14:textId="77777777" w:rsidR="00F37DBF" w:rsidRPr="00BB322B" w:rsidRDefault="00F37DBF" w:rsidP="00F37DBF">
            <w:pPr>
              <w:jc w:val="center"/>
            </w:pPr>
          </w:p>
        </w:tc>
        <w:tc>
          <w:tcPr>
            <w:tcW w:w="1623" w:type="dxa"/>
            <w:shd w:val="clear" w:color="auto" w:fill="auto"/>
            <w:vAlign w:val="center"/>
            <w:hideMark/>
          </w:tcPr>
          <w:p w14:paraId="598FCB75" w14:textId="77777777" w:rsidR="00F37DBF" w:rsidRPr="00BB322B" w:rsidRDefault="00F37DBF" w:rsidP="00F37DBF"/>
        </w:tc>
        <w:tc>
          <w:tcPr>
            <w:tcW w:w="404" w:type="dxa"/>
            <w:shd w:val="clear" w:color="auto" w:fill="auto"/>
            <w:hideMark/>
          </w:tcPr>
          <w:p w14:paraId="7C7D3B6A" w14:textId="77777777" w:rsidR="00F37DBF" w:rsidRPr="00BB322B" w:rsidRDefault="00F37DBF" w:rsidP="00F37DBF"/>
        </w:tc>
        <w:tc>
          <w:tcPr>
            <w:tcW w:w="5911" w:type="dxa"/>
            <w:gridSpan w:val="2"/>
            <w:shd w:val="clear" w:color="auto" w:fill="auto"/>
            <w:noWrap/>
            <w:vAlign w:val="center"/>
            <w:hideMark/>
          </w:tcPr>
          <w:p w14:paraId="6B5D51A2" w14:textId="77777777" w:rsidR="00F37DBF" w:rsidRPr="00BB322B" w:rsidRDefault="00F37DBF" w:rsidP="00F37DBF"/>
        </w:tc>
        <w:tc>
          <w:tcPr>
            <w:tcW w:w="1984" w:type="dxa"/>
            <w:shd w:val="clear" w:color="auto" w:fill="auto"/>
            <w:hideMark/>
          </w:tcPr>
          <w:p w14:paraId="7611A511" w14:textId="77777777" w:rsidR="00F37DBF" w:rsidRPr="00BB322B" w:rsidRDefault="00F37DBF" w:rsidP="00F37DBF"/>
        </w:tc>
        <w:tc>
          <w:tcPr>
            <w:tcW w:w="993" w:type="dxa"/>
            <w:shd w:val="clear" w:color="auto" w:fill="auto"/>
            <w:noWrap/>
            <w:vAlign w:val="center"/>
            <w:hideMark/>
          </w:tcPr>
          <w:p w14:paraId="1DF668B3" w14:textId="77777777" w:rsidR="00F37DBF" w:rsidRPr="00BB322B" w:rsidRDefault="00F37DBF" w:rsidP="00F37DBF"/>
        </w:tc>
        <w:tc>
          <w:tcPr>
            <w:tcW w:w="1098" w:type="dxa"/>
            <w:shd w:val="clear" w:color="auto" w:fill="auto"/>
            <w:noWrap/>
            <w:vAlign w:val="center"/>
            <w:hideMark/>
          </w:tcPr>
          <w:p w14:paraId="111B67AF" w14:textId="77777777" w:rsidR="00F37DBF" w:rsidRPr="00BB322B" w:rsidRDefault="00F37DBF" w:rsidP="00F37DBF">
            <w:pPr>
              <w:jc w:val="center"/>
            </w:pPr>
          </w:p>
        </w:tc>
      </w:tr>
      <w:tr w:rsidR="00F37DBF" w:rsidRPr="007242DC" w14:paraId="2099718D" w14:textId="77777777" w:rsidTr="00076E24">
        <w:trPr>
          <w:trHeight w:val="540"/>
        </w:trPr>
        <w:tc>
          <w:tcPr>
            <w:tcW w:w="594" w:type="dxa"/>
            <w:shd w:val="clear" w:color="auto" w:fill="auto"/>
            <w:vAlign w:val="center"/>
          </w:tcPr>
          <w:p w14:paraId="40E4686C" w14:textId="77777777" w:rsidR="00F37DBF" w:rsidRPr="00BB322B" w:rsidRDefault="00F37DBF" w:rsidP="00F37DBF">
            <w:pPr>
              <w:jc w:val="center"/>
            </w:pPr>
          </w:p>
        </w:tc>
        <w:tc>
          <w:tcPr>
            <w:tcW w:w="1953" w:type="dxa"/>
            <w:shd w:val="clear" w:color="auto" w:fill="auto"/>
            <w:vAlign w:val="center"/>
          </w:tcPr>
          <w:p w14:paraId="1586D041" w14:textId="77777777" w:rsidR="00F37DBF" w:rsidRPr="00BB322B" w:rsidRDefault="00F37DBF" w:rsidP="00076E24"/>
        </w:tc>
        <w:tc>
          <w:tcPr>
            <w:tcW w:w="1623" w:type="dxa"/>
            <w:shd w:val="clear" w:color="auto" w:fill="auto"/>
            <w:vAlign w:val="center"/>
            <w:hideMark/>
          </w:tcPr>
          <w:p w14:paraId="6FEFF8FF" w14:textId="77777777" w:rsidR="00F37DBF" w:rsidRPr="00BB322B" w:rsidRDefault="00F37DBF" w:rsidP="00F37DBF"/>
        </w:tc>
        <w:tc>
          <w:tcPr>
            <w:tcW w:w="404" w:type="dxa"/>
            <w:shd w:val="clear" w:color="auto" w:fill="auto"/>
            <w:hideMark/>
          </w:tcPr>
          <w:p w14:paraId="64302EFE" w14:textId="77777777" w:rsidR="00F37DBF" w:rsidRPr="00BB322B" w:rsidRDefault="00F37DBF" w:rsidP="00F37DBF"/>
        </w:tc>
        <w:tc>
          <w:tcPr>
            <w:tcW w:w="5911" w:type="dxa"/>
            <w:gridSpan w:val="2"/>
            <w:shd w:val="clear" w:color="auto" w:fill="auto"/>
            <w:noWrap/>
            <w:vAlign w:val="center"/>
            <w:hideMark/>
          </w:tcPr>
          <w:p w14:paraId="2787B6E4" w14:textId="77777777" w:rsidR="00F37DBF" w:rsidRPr="00BB322B" w:rsidRDefault="00F37DBF" w:rsidP="00F37DBF"/>
        </w:tc>
        <w:tc>
          <w:tcPr>
            <w:tcW w:w="1984" w:type="dxa"/>
            <w:shd w:val="clear" w:color="auto" w:fill="auto"/>
            <w:hideMark/>
          </w:tcPr>
          <w:p w14:paraId="1C8022E5" w14:textId="77777777" w:rsidR="00F37DBF" w:rsidRPr="00BB322B" w:rsidRDefault="00F37DBF" w:rsidP="00F37DBF"/>
        </w:tc>
        <w:tc>
          <w:tcPr>
            <w:tcW w:w="993" w:type="dxa"/>
            <w:shd w:val="clear" w:color="auto" w:fill="auto"/>
            <w:noWrap/>
            <w:vAlign w:val="center"/>
            <w:hideMark/>
          </w:tcPr>
          <w:p w14:paraId="7AC76B67" w14:textId="77777777" w:rsidR="00F37DBF" w:rsidRPr="00BB322B" w:rsidRDefault="00F37DBF" w:rsidP="00F37DBF"/>
        </w:tc>
        <w:tc>
          <w:tcPr>
            <w:tcW w:w="1098" w:type="dxa"/>
            <w:shd w:val="clear" w:color="auto" w:fill="auto"/>
            <w:noWrap/>
            <w:vAlign w:val="center"/>
            <w:hideMark/>
          </w:tcPr>
          <w:p w14:paraId="4F7041CF" w14:textId="77777777" w:rsidR="00F37DBF" w:rsidRPr="00BB322B" w:rsidRDefault="00F37DBF" w:rsidP="00F37DBF">
            <w:pPr>
              <w:jc w:val="center"/>
            </w:pPr>
          </w:p>
        </w:tc>
      </w:tr>
    </w:tbl>
    <w:p w14:paraId="2826D87C" w14:textId="77777777" w:rsidR="007242DC" w:rsidRPr="007242DC" w:rsidRDefault="007242DC" w:rsidP="00076E24">
      <w:pPr>
        <w:rPr>
          <w:b/>
        </w:rPr>
      </w:pPr>
    </w:p>
    <w:sectPr w:rsidR="007242DC" w:rsidRPr="007242DC" w:rsidSect="00427C68">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1134" w:left="1134"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EA6B9" w14:textId="77777777" w:rsidR="008904A1" w:rsidRDefault="008904A1" w:rsidP="003F4DE1">
      <w:r>
        <w:separator/>
      </w:r>
    </w:p>
  </w:endnote>
  <w:endnote w:type="continuationSeparator" w:id="0">
    <w:p w14:paraId="1EB5E900" w14:textId="77777777" w:rsidR="008904A1" w:rsidRDefault="008904A1"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851416948"/>
      <w:docPartObj>
        <w:docPartGallery w:val="Page Numbers (Bottom of Page)"/>
        <w:docPartUnique/>
      </w:docPartObj>
    </w:sdtPr>
    <w:sdtEndPr>
      <w:rPr>
        <w:rStyle w:val="SayfaNumaras"/>
      </w:rPr>
    </w:sdtEndPr>
    <w:sdtContent>
      <w:p w14:paraId="04E578DA" w14:textId="77777777"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7259FEE9" w14:textId="77777777"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C3B94" w14:textId="77777777" w:rsidR="00BE7B31" w:rsidRPr="00840D9F" w:rsidRDefault="00BE7B31" w:rsidP="00951CD0">
    <w:pPr>
      <w:pStyle w:val="AltBilgi"/>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BB370" w14:textId="77777777" w:rsidR="007362D8" w:rsidRDefault="007362D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D3D33" w14:textId="77777777" w:rsidR="008904A1" w:rsidRDefault="008904A1" w:rsidP="003F4DE1">
      <w:r>
        <w:separator/>
      </w:r>
    </w:p>
  </w:footnote>
  <w:footnote w:type="continuationSeparator" w:id="0">
    <w:p w14:paraId="7D77AECF" w14:textId="77777777" w:rsidR="008904A1" w:rsidRDefault="008904A1" w:rsidP="003F4D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1E36C" w14:textId="77777777" w:rsidR="007362D8" w:rsidRDefault="007362D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2"/>
      <w:gridCol w:w="5953"/>
      <w:gridCol w:w="2552"/>
      <w:gridCol w:w="2093"/>
    </w:tblGrid>
    <w:tr w:rsidR="00D0446E" w:rsidRPr="0022512D" w14:paraId="013EDBCD" w14:textId="77777777" w:rsidTr="00D0446E">
      <w:trPr>
        <w:trHeight w:val="254"/>
      </w:trPr>
      <w:tc>
        <w:tcPr>
          <w:tcW w:w="4282" w:type="dxa"/>
          <w:vMerge w:val="restart"/>
          <w:vAlign w:val="center"/>
        </w:tcPr>
        <w:p w14:paraId="42D2876D" w14:textId="0B356D42" w:rsidR="00D0446E" w:rsidRPr="0022512D" w:rsidRDefault="007362D8" w:rsidP="00D0446E">
          <w:pPr>
            <w:tabs>
              <w:tab w:val="center" w:pos="4536"/>
              <w:tab w:val="right" w:pos="9072"/>
            </w:tabs>
            <w:jc w:val="center"/>
            <w:rPr>
              <w:rFonts w:ascii="Arial" w:eastAsia="Calibri" w:hAnsi="Arial" w:cs="Arial"/>
              <w:sz w:val="22"/>
              <w:szCs w:val="22"/>
              <w:lang w:eastAsia="en-US"/>
            </w:rPr>
          </w:pPr>
          <w:r>
            <w:rPr>
              <w:noProof/>
            </w:rPr>
            <w:drawing>
              <wp:inline distT="0" distB="0" distL="0" distR="0" wp14:anchorId="1BAD3361" wp14:editId="5E98BEC4">
                <wp:extent cx="1762125" cy="951230"/>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1230"/>
                        </a:xfrm>
                        <a:prstGeom prst="rect">
                          <a:avLst/>
                        </a:prstGeom>
                        <a:noFill/>
                      </pic:spPr>
                    </pic:pic>
                  </a:graphicData>
                </a:graphic>
              </wp:inline>
            </w:drawing>
          </w:r>
        </w:p>
      </w:tc>
      <w:tc>
        <w:tcPr>
          <w:tcW w:w="5953" w:type="dxa"/>
          <w:vMerge w:val="restart"/>
          <w:vAlign w:val="center"/>
        </w:tcPr>
        <w:p w14:paraId="016B3D1B" w14:textId="640A4F5C" w:rsidR="00D0446E" w:rsidRPr="00AD345F" w:rsidRDefault="00676010" w:rsidP="00D0446E">
          <w:pPr>
            <w:jc w:val="center"/>
            <w:rPr>
              <w:b/>
              <w:color w:val="FF0000"/>
              <w:sz w:val="28"/>
            </w:rPr>
          </w:pPr>
          <w:r>
            <w:rPr>
              <w:b/>
              <w:sz w:val="28"/>
              <w:szCs w:val="20"/>
            </w:rPr>
            <w:t>İSG</w:t>
          </w:r>
          <w:r w:rsidR="00D0446E">
            <w:rPr>
              <w:b/>
              <w:sz w:val="28"/>
              <w:szCs w:val="20"/>
            </w:rPr>
            <w:t xml:space="preserve"> </w:t>
          </w:r>
          <w:r w:rsidR="00D0446E" w:rsidRPr="00AD345F">
            <w:rPr>
              <w:b/>
              <w:sz w:val="28"/>
              <w:szCs w:val="20"/>
            </w:rPr>
            <w:t>UYGUNLUK YÜKÜMLÜLÜKLERİ DEĞERLENDİRME FORMU</w:t>
          </w:r>
        </w:p>
        <w:p w14:paraId="693B1A40" w14:textId="77777777" w:rsidR="00D0446E" w:rsidRPr="00494B47" w:rsidRDefault="00D0446E" w:rsidP="00D0446E">
          <w:pPr>
            <w:tabs>
              <w:tab w:val="center" w:pos="4536"/>
              <w:tab w:val="right" w:pos="9072"/>
            </w:tabs>
            <w:jc w:val="center"/>
            <w:rPr>
              <w:rFonts w:ascii="Arial" w:eastAsia="Calibri" w:hAnsi="Arial" w:cs="Arial"/>
              <w:b/>
              <w:szCs w:val="22"/>
              <w:lang w:eastAsia="en-US"/>
            </w:rPr>
          </w:pPr>
        </w:p>
      </w:tc>
      <w:tc>
        <w:tcPr>
          <w:tcW w:w="2552" w:type="dxa"/>
          <w:vAlign w:val="center"/>
        </w:tcPr>
        <w:p w14:paraId="1B6B0782" w14:textId="77777777" w:rsidR="00D0446E" w:rsidRPr="00494B47" w:rsidRDefault="00D0446E" w:rsidP="00D0446E">
          <w:pPr>
            <w:tabs>
              <w:tab w:val="center" w:pos="4536"/>
              <w:tab w:val="right" w:pos="9072"/>
            </w:tabs>
            <w:rPr>
              <w:rFonts w:eastAsia="Calibri"/>
              <w:sz w:val="18"/>
              <w:szCs w:val="22"/>
              <w:lang w:eastAsia="en-US"/>
            </w:rPr>
          </w:pPr>
          <w:r w:rsidRPr="00494B47">
            <w:rPr>
              <w:rFonts w:eastAsia="Calibri"/>
              <w:sz w:val="18"/>
              <w:szCs w:val="22"/>
              <w:lang w:eastAsia="en-US"/>
            </w:rPr>
            <w:t>Doküman No</w:t>
          </w:r>
        </w:p>
      </w:tc>
      <w:tc>
        <w:tcPr>
          <w:tcW w:w="2093" w:type="dxa"/>
          <w:vAlign w:val="center"/>
        </w:tcPr>
        <w:p w14:paraId="740BBC2C" w14:textId="7B7A3D42" w:rsidR="00D0446E" w:rsidRPr="00565769" w:rsidRDefault="00565769" w:rsidP="004F68E3">
          <w:pPr>
            <w:tabs>
              <w:tab w:val="center" w:pos="4536"/>
              <w:tab w:val="right" w:pos="9072"/>
            </w:tabs>
            <w:rPr>
              <w:rFonts w:ascii="Arial" w:eastAsia="Calibri" w:hAnsi="Arial" w:cs="Arial"/>
              <w:sz w:val="20"/>
              <w:szCs w:val="20"/>
              <w:lang w:eastAsia="en-US"/>
            </w:rPr>
          </w:pPr>
          <w:proofErr w:type="gramStart"/>
          <w:r w:rsidRPr="00565769">
            <w:rPr>
              <w:rFonts w:ascii="Arial" w:eastAsia="Calibri" w:hAnsi="Arial" w:cs="Arial"/>
              <w:sz w:val="20"/>
              <w:szCs w:val="20"/>
              <w:lang w:eastAsia="en-US"/>
            </w:rPr>
            <w:t>İSG.FR</w:t>
          </w:r>
          <w:proofErr w:type="gramEnd"/>
          <w:r w:rsidRPr="00565769">
            <w:rPr>
              <w:rFonts w:ascii="Arial" w:eastAsia="Calibri" w:hAnsi="Arial" w:cs="Arial"/>
              <w:sz w:val="20"/>
              <w:szCs w:val="20"/>
              <w:lang w:eastAsia="en-US"/>
            </w:rPr>
            <w:t>.005</w:t>
          </w:r>
        </w:p>
      </w:tc>
    </w:tr>
    <w:tr w:rsidR="00D0446E" w:rsidRPr="0022512D" w14:paraId="3EC15090" w14:textId="77777777" w:rsidTr="00D0446E">
      <w:trPr>
        <w:trHeight w:val="254"/>
      </w:trPr>
      <w:tc>
        <w:tcPr>
          <w:tcW w:w="4282" w:type="dxa"/>
          <w:vMerge/>
          <w:vAlign w:val="center"/>
        </w:tcPr>
        <w:p w14:paraId="6382E5AB" w14:textId="77777777" w:rsidR="00D0446E" w:rsidRPr="0022512D" w:rsidRDefault="00D0446E" w:rsidP="00D0446E">
          <w:pPr>
            <w:tabs>
              <w:tab w:val="center" w:pos="4536"/>
              <w:tab w:val="right" w:pos="9072"/>
            </w:tabs>
            <w:jc w:val="center"/>
            <w:rPr>
              <w:rFonts w:ascii="Arial" w:eastAsia="Calibri" w:hAnsi="Arial" w:cs="Arial"/>
              <w:sz w:val="22"/>
              <w:szCs w:val="22"/>
              <w:lang w:eastAsia="en-US"/>
            </w:rPr>
          </w:pPr>
        </w:p>
      </w:tc>
      <w:tc>
        <w:tcPr>
          <w:tcW w:w="5953" w:type="dxa"/>
          <w:vMerge/>
          <w:vAlign w:val="center"/>
        </w:tcPr>
        <w:p w14:paraId="2FB1B2AE" w14:textId="77777777" w:rsidR="00D0446E" w:rsidRPr="0022512D" w:rsidRDefault="00D0446E" w:rsidP="00D0446E">
          <w:pPr>
            <w:tabs>
              <w:tab w:val="center" w:pos="4536"/>
              <w:tab w:val="right" w:pos="9072"/>
            </w:tabs>
            <w:jc w:val="center"/>
            <w:rPr>
              <w:rFonts w:ascii="Arial" w:eastAsia="Calibri" w:hAnsi="Arial" w:cs="Arial"/>
              <w:sz w:val="22"/>
              <w:szCs w:val="22"/>
              <w:lang w:eastAsia="en-US"/>
            </w:rPr>
          </w:pPr>
        </w:p>
      </w:tc>
      <w:tc>
        <w:tcPr>
          <w:tcW w:w="2552" w:type="dxa"/>
          <w:vAlign w:val="center"/>
        </w:tcPr>
        <w:p w14:paraId="4F208F2F" w14:textId="77777777" w:rsidR="00D0446E" w:rsidRPr="00494B47" w:rsidRDefault="00D0446E" w:rsidP="00D0446E">
          <w:pPr>
            <w:tabs>
              <w:tab w:val="center" w:pos="4536"/>
              <w:tab w:val="right" w:pos="9072"/>
            </w:tabs>
            <w:rPr>
              <w:rFonts w:eastAsia="Calibri"/>
              <w:sz w:val="18"/>
              <w:szCs w:val="22"/>
              <w:lang w:eastAsia="en-US"/>
            </w:rPr>
          </w:pPr>
          <w:r w:rsidRPr="00494B47">
            <w:rPr>
              <w:rFonts w:eastAsia="Calibri"/>
              <w:sz w:val="18"/>
              <w:szCs w:val="22"/>
              <w:lang w:eastAsia="en-US"/>
            </w:rPr>
            <w:t>İlk Yayın Tarihi</w:t>
          </w:r>
        </w:p>
      </w:tc>
      <w:tc>
        <w:tcPr>
          <w:tcW w:w="2093" w:type="dxa"/>
          <w:vAlign w:val="center"/>
        </w:tcPr>
        <w:p w14:paraId="2F21CCFA" w14:textId="5068D764" w:rsidR="00D0446E" w:rsidRPr="00565769" w:rsidRDefault="004F68E3" w:rsidP="004F68E3">
          <w:pPr>
            <w:tabs>
              <w:tab w:val="center" w:pos="4536"/>
              <w:tab w:val="right" w:pos="9072"/>
            </w:tabs>
            <w:ind w:left="1047" w:hanging="1047"/>
            <w:rPr>
              <w:rFonts w:ascii="Arial" w:eastAsia="Calibri" w:hAnsi="Arial" w:cs="Arial"/>
              <w:sz w:val="20"/>
              <w:szCs w:val="20"/>
              <w:lang w:eastAsia="en-US"/>
            </w:rPr>
          </w:pPr>
          <w:r w:rsidRPr="00565769">
            <w:rPr>
              <w:rFonts w:ascii="Arial" w:eastAsia="Calibri" w:hAnsi="Arial" w:cs="Arial"/>
              <w:sz w:val="20"/>
              <w:szCs w:val="20"/>
              <w:lang w:eastAsia="en-US"/>
            </w:rPr>
            <w:t>0</w:t>
          </w:r>
          <w:r w:rsidR="00D0446E" w:rsidRPr="00565769">
            <w:rPr>
              <w:rFonts w:ascii="Arial" w:eastAsia="Calibri" w:hAnsi="Arial" w:cs="Arial"/>
              <w:sz w:val="20"/>
              <w:szCs w:val="20"/>
              <w:lang w:eastAsia="en-US"/>
            </w:rPr>
            <w:t>5.08.2021</w:t>
          </w:r>
        </w:p>
      </w:tc>
    </w:tr>
    <w:tr w:rsidR="00D0446E" w:rsidRPr="0022512D" w14:paraId="384BA78C" w14:textId="77777777" w:rsidTr="00D0446E">
      <w:trPr>
        <w:trHeight w:val="254"/>
      </w:trPr>
      <w:tc>
        <w:tcPr>
          <w:tcW w:w="4282" w:type="dxa"/>
          <w:vMerge/>
          <w:vAlign w:val="center"/>
        </w:tcPr>
        <w:p w14:paraId="193C7191" w14:textId="77777777" w:rsidR="00D0446E" w:rsidRPr="0022512D" w:rsidRDefault="00D0446E" w:rsidP="00D0446E">
          <w:pPr>
            <w:tabs>
              <w:tab w:val="center" w:pos="4536"/>
              <w:tab w:val="right" w:pos="9072"/>
            </w:tabs>
            <w:jc w:val="center"/>
            <w:rPr>
              <w:rFonts w:ascii="Arial" w:eastAsia="Calibri" w:hAnsi="Arial" w:cs="Arial"/>
              <w:sz w:val="22"/>
              <w:szCs w:val="22"/>
              <w:lang w:eastAsia="en-US"/>
            </w:rPr>
          </w:pPr>
        </w:p>
      </w:tc>
      <w:tc>
        <w:tcPr>
          <w:tcW w:w="5953" w:type="dxa"/>
          <w:vMerge/>
          <w:vAlign w:val="center"/>
        </w:tcPr>
        <w:p w14:paraId="3EDD8591" w14:textId="77777777" w:rsidR="00D0446E" w:rsidRPr="0022512D" w:rsidRDefault="00D0446E" w:rsidP="00D0446E">
          <w:pPr>
            <w:tabs>
              <w:tab w:val="center" w:pos="4536"/>
              <w:tab w:val="right" w:pos="9072"/>
            </w:tabs>
            <w:jc w:val="center"/>
            <w:rPr>
              <w:rFonts w:ascii="Arial" w:eastAsia="Calibri" w:hAnsi="Arial" w:cs="Arial"/>
              <w:sz w:val="22"/>
              <w:szCs w:val="22"/>
              <w:lang w:eastAsia="en-US"/>
            </w:rPr>
          </w:pPr>
        </w:p>
      </w:tc>
      <w:tc>
        <w:tcPr>
          <w:tcW w:w="2552" w:type="dxa"/>
          <w:vAlign w:val="center"/>
        </w:tcPr>
        <w:p w14:paraId="5359E6DD" w14:textId="797A72D1" w:rsidR="00D0446E" w:rsidRPr="00494B47" w:rsidRDefault="004F68E3" w:rsidP="00D0446E">
          <w:pPr>
            <w:tabs>
              <w:tab w:val="center" w:pos="4536"/>
              <w:tab w:val="right" w:pos="9072"/>
            </w:tabs>
            <w:rPr>
              <w:rFonts w:eastAsia="Calibri"/>
              <w:sz w:val="18"/>
              <w:szCs w:val="22"/>
              <w:lang w:eastAsia="en-US"/>
            </w:rPr>
          </w:pPr>
          <w:r>
            <w:rPr>
              <w:rFonts w:eastAsia="Calibri"/>
              <w:sz w:val="18"/>
              <w:szCs w:val="22"/>
              <w:lang w:eastAsia="en-US"/>
            </w:rPr>
            <w:t>Revizyon No</w:t>
          </w:r>
        </w:p>
      </w:tc>
      <w:tc>
        <w:tcPr>
          <w:tcW w:w="2093" w:type="dxa"/>
          <w:vAlign w:val="center"/>
        </w:tcPr>
        <w:p w14:paraId="3AFA884C" w14:textId="4F9C87AB" w:rsidR="00D0446E" w:rsidRPr="007362D8" w:rsidRDefault="007362D8" w:rsidP="004F68E3">
          <w:pPr>
            <w:tabs>
              <w:tab w:val="center" w:pos="4536"/>
              <w:tab w:val="right" w:pos="9072"/>
            </w:tabs>
            <w:rPr>
              <w:rFonts w:ascii="Arial" w:eastAsia="Calibri" w:hAnsi="Arial" w:cs="Arial"/>
              <w:sz w:val="20"/>
              <w:szCs w:val="20"/>
              <w:lang w:eastAsia="en-US"/>
            </w:rPr>
          </w:pPr>
          <w:r w:rsidRPr="007362D8">
            <w:rPr>
              <w:rFonts w:ascii="Arial" w:eastAsia="Calibri" w:hAnsi="Arial" w:cs="Arial"/>
              <w:sz w:val="20"/>
              <w:szCs w:val="20"/>
              <w:lang w:eastAsia="en-US"/>
            </w:rPr>
            <w:t>03</w:t>
          </w:r>
        </w:p>
      </w:tc>
    </w:tr>
    <w:tr w:rsidR="00D0446E" w:rsidRPr="0022512D" w14:paraId="1B3DE5DA" w14:textId="77777777" w:rsidTr="00D0446E">
      <w:trPr>
        <w:trHeight w:val="254"/>
      </w:trPr>
      <w:tc>
        <w:tcPr>
          <w:tcW w:w="4282" w:type="dxa"/>
          <w:vMerge/>
          <w:vAlign w:val="center"/>
        </w:tcPr>
        <w:p w14:paraId="49677AD4" w14:textId="77777777" w:rsidR="00D0446E" w:rsidRPr="0022512D" w:rsidRDefault="00D0446E" w:rsidP="00D0446E">
          <w:pPr>
            <w:tabs>
              <w:tab w:val="center" w:pos="4536"/>
              <w:tab w:val="right" w:pos="9072"/>
            </w:tabs>
            <w:jc w:val="center"/>
            <w:rPr>
              <w:rFonts w:ascii="Arial" w:eastAsia="Calibri" w:hAnsi="Arial" w:cs="Arial"/>
              <w:sz w:val="22"/>
              <w:szCs w:val="22"/>
              <w:lang w:eastAsia="en-US"/>
            </w:rPr>
          </w:pPr>
        </w:p>
      </w:tc>
      <w:tc>
        <w:tcPr>
          <w:tcW w:w="5953" w:type="dxa"/>
          <w:vMerge/>
          <w:vAlign w:val="center"/>
        </w:tcPr>
        <w:p w14:paraId="21DFF01C" w14:textId="77777777" w:rsidR="00D0446E" w:rsidRPr="0022512D" w:rsidRDefault="00D0446E" w:rsidP="00D0446E">
          <w:pPr>
            <w:tabs>
              <w:tab w:val="center" w:pos="4536"/>
              <w:tab w:val="right" w:pos="9072"/>
            </w:tabs>
            <w:jc w:val="center"/>
            <w:rPr>
              <w:rFonts w:ascii="Arial" w:eastAsia="Calibri" w:hAnsi="Arial" w:cs="Arial"/>
              <w:sz w:val="22"/>
              <w:szCs w:val="22"/>
              <w:lang w:eastAsia="en-US"/>
            </w:rPr>
          </w:pPr>
        </w:p>
      </w:tc>
      <w:tc>
        <w:tcPr>
          <w:tcW w:w="2552" w:type="dxa"/>
          <w:vAlign w:val="center"/>
        </w:tcPr>
        <w:p w14:paraId="270B1487" w14:textId="253341DA" w:rsidR="00D0446E" w:rsidRPr="00494B47" w:rsidRDefault="004F68E3" w:rsidP="00D0446E">
          <w:pPr>
            <w:tabs>
              <w:tab w:val="center" w:pos="4536"/>
              <w:tab w:val="right" w:pos="9072"/>
            </w:tabs>
            <w:rPr>
              <w:rFonts w:eastAsia="Calibri"/>
              <w:sz w:val="18"/>
              <w:szCs w:val="22"/>
              <w:lang w:eastAsia="en-US"/>
            </w:rPr>
          </w:pPr>
          <w:r>
            <w:rPr>
              <w:rFonts w:eastAsia="Calibri"/>
              <w:sz w:val="18"/>
              <w:szCs w:val="22"/>
              <w:lang w:eastAsia="en-US"/>
            </w:rPr>
            <w:t>Revizyon Tarihi</w:t>
          </w:r>
        </w:p>
      </w:tc>
      <w:tc>
        <w:tcPr>
          <w:tcW w:w="2093" w:type="dxa"/>
          <w:vAlign w:val="center"/>
        </w:tcPr>
        <w:p w14:paraId="6F1F34EA" w14:textId="090C8820" w:rsidR="00D0446E" w:rsidRPr="007362D8" w:rsidRDefault="007362D8" w:rsidP="004F68E3">
          <w:pPr>
            <w:tabs>
              <w:tab w:val="center" w:pos="4536"/>
              <w:tab w:val="right" w:pos="9072"/>
            </w:tabs>
            <w:rPr>
              <w:rFonts w:ascii="Arial" w:eastAsia="Calibri" w:hAnsi="Arial" w:cs="Arial"/>
              <w:sz w:val="20"/>
              <w:szCs w:val="20"/>
              <w:lang w:eastAsia="en-US"/>
            </w:rPr>
          </w:pPr>
          <w:r w:rsidRPr="007362D8">
            <w:rPr>
              <w:rFonts w:ascii="Arial" w:eastAsia="Calibri" w:hAnsi="Arial" w:cs="Arial"/>
              <w:sz w:val="20"/>
              <w:szCs w:val="20"/>
              <w:lang w:eastAsia="en-US"/>
            </w:rPr>
            <w:t>31.01.2026</w:t>
          </w:r>
          <w:bookmarkStart w:id="0" w:name="_GoBack"/>
          <w:bookmarkEnd w:id="0"/>
        </w:p>
      </w:tc>
    </w:tr>
    <w:tr w:rsidR="00D0446E" w:rsidRPr="0022512D" w14:paraId="09DDBAEB" w14:textId="77777777" w:rsidTr="00D0446E">
      <w:trPr>
        <w:trHeight w:val="254"/>
      </w:trPr>
      <w:tc>
        <w:tcPr>
          <w:tcW w:w="4282" w:type="dxa"/>
          <w:vMerge/>
          <w:vAlign w:val="center"/>
        </w:tcPr>
        <w:p w14:paraId="30A7A4F4" w14:textId="77777777" w:rsidR="00D0446E" w:rsidRPr="0022512D" w:rsidRDefault="00D0446E" w:rsidP="00D0446E">
          <w:pPr>
            <w:tabs>
              <w:tab w:val="center" w:pos="4536"/>
              <w:tab w:val="right" w:pos="9072"/>
            </w:tabs>
            <w:jc w:val="center"/>
            <w:rPr>
              <w:rFonts w:ascii="Arial" w:eastAsia="Calibri" w:hAnsi="Arial" w:cs="Arial"/>
              <w:sz w:val="22"/>
              <w:szCs w:val="22"/>
              <w:lang w:eastAsia="en-US"/>
            </w:rPr>
          </w:pPr>
        </w:p>
      </w:tc>
      <w:tc>
        <w:tcPr>
          <w:tcW w:w="5953" w:type="dxa"/>
          <w:vMerge/>
          <w:vAlign w:val="center"/>
        </w:tcPr>
        <w:p w14:paraId="2A6FE66E" w14:textId="77777777" w:rsidR="00D0446E" w:rsidRPr="0022512D" w:rsidRDefault="00D0446E" w:rsidP="00D0446E">
          <w:pPr>
            <w:tabs>
              <w:tab w:val="center" w:pos="4536"/>
              <w:tab w:val="right" w:pos="9072"/>
            </w:tabs>
            <w:jc w:val="center"/>
            <w:rPr>
              <w:rFonts w:ascii="Arial" w:eastAsia="Calibri" w:hAnsi="Arial" w:cs="Arial"/>
              <w:sz w:val="22"/>
              <w:szCs w:val="22"/>
              <w:lang w:eastAsia="en-US"/>
            </w:rPr>
          </w:pPr>
        </w:p>
      </w:tc>
      <w:tc>
        <w:tcPr>
          <w:tcW w:w="2552" w:type="dxa"/>
          <w:vAlign w:val="center"/>
        </w:tcPr>
        <w:p w14:paraId="21E7CFDF" w14:textId="77777777" w:rsidR="00D0446E" w:rsidRPr="00494B47" w:rsidRDefault="00D0446E" w:rsidP="00D0446E">
          <w:pPr>
            <w:tabs>
              <w:tab w:val="center" w:pos="4536"/>
              <w:tab w:val="right" w:pos="9072"/>
            </w:tabs>
            <w:rPr>
              <w:rFonts w:eastAsia="Calibri"/>
              <w:sz w:val="18"/>
              <w:szCs w:val="22"/>
              <w:lang w:eastAsia="en-US"/>
            </w:rPr>
          </w:pPr>
          <w:r w:rsidRPr="00494B47">
            <w:rPr>
              <w:rFonts w:eastAsia="Calibri"/>
              <w:sz w:val="18"/>
              <w:szCs w:val="22"/>
              <w:lang w:eastAsia="en-US"/>
            </w:rPr>
            <w:t>Sayfa</w:t>
          </w:r>
        </w:p>
      </w:tc>
      <w:tc>
        <w:tcPr>
          <w:tcW w:w="2093" w:type="dxa"/>
          <w:vAlign w:val="center"/>
        </w:tcPr>
        <w:p w14:paraId="551E638B" w14:textId="4AD54E99" w:rsidR="00D0446E" w:rsidRPr="00494B47" w:rsidRDefault="00D0446E" w:rsidP="004F68E3">
          <w:pPr>
            <w:tabs>
              <w:tab w:val="center" w:pos="4536"/>
              <w:tab w:val="right" w:pos="9072"/>
            </w:tabs>
            <w:rPr>
              <w:rFonts w:eastAsia="Calibri"/>
              <w:b/>
              <w:sz w:val="18"/>
              <w:szCs w:val="22"/>
              <w:lang w:eastAsia="en-US"/>
            </w:rPr>
          </w:pPr>
          <w:r w:rsidRPr="00494B47">
            <w:rPr>
              <w:rFonts w:eastAsia="Calibri"/>
              <w:b/>
              <w:sz w:val="18"/>
              <w:szCs w:val="22"/>
              <w:lang w:eastAsia="en-US"/>
            </w:rPr>
            <w:fldChar w:fldCharType="begin"/>
          </w:r>
          <w:r w:rsidRPr="00494B47">
            <w:rPr>
              <w:rFonts w:eastAsia="Calibri"/>
              <w:b/>
              <w:sz w:val="18"/>
              <w:szCs w:val="22"/>
              <w:lang w:eastAsia="en-US"/>
            </w:rPr>
            <w:instrText xml:space="preserve"> PAGE   \* MERGEFORMAT </w:instrText>
          </w:r>
          <w:r w:rsidRPr="00494B47">
            <w:rPr>
              <w:rFonts w:eastAsia="Calibri"/>
              <w:b/>
              <w:sz w:val="18"/>
              <w:szCs w:val="22"/>
              <w:lang w:eastAsia="en-US"/>
            </w:rPr>
            <w:fldChar w:fldCharType="separate"/>
          </w:r>
          <w:r w:rsidR="007362D8">
            <w:rPr>
              <w:rFonts w:eastAsia="Calibri"/>
              <w:b/>
              <w:noProof/>
              <w:sz w:val="18"/>
              <w:szCs w:val="22"/>
              <w:lang w:eastAsia="en-US"/>
            </w:rPr>
            <w:t>1</w:t>
          </w:r>
          <w:r w:rsidRPr="00494B47">
            <w:rPr>
              <w:rFonts w:eastAsia="Calibri"/>
              <w:b/>
              <w:sz w:val="18"/>
              <w:szCs w:val="22"/>
              <w:lang w:eastAsia="en-US"/>
            </w:rPr>
            <w:fldChar w:fldCharType="end"/>
          </w:r>
          <w:r w:rsidRPr="00494B47">
            <w:rPr>
              <w:rFonts w:eastAsia="Calibri"/>
              <w:b/>
              <w:sz w:val="18"/>
              <w:szCs w:val="22"/>
              <w:lang w:eastAsia="en-US"/>
            </w:rPr>
            <w:t>/</w:t>
          </w:r>
          <w:r w:rsidRPr="00494B47">
            <w:rPr>
              <w:rFonts w:eastAsia="Calibri"/>
              <w:sz w:val="20"/>
              <w:szCs w:val="20"/>
              <w:lang w:eastAsia="en-US"/>
            </w:rPr>
            <w:fldChar w:fldCharType="begin"/>
          </w:r>
          <w:r w:rsidRPr="00494B47">
            <w:rPr>
              <w:rFonts w:eastAsia="Calibri"/>
              <w:sz w:val="20"/>
              <w:szCs w:val="20"/>
              <w:lang w:eastAsia="en-US"/>
            </w:rPr>
            <w:instrText xml:space="preserve"> NUMPAGES   \* MERGEFORMAT </w:instrText>
          </w:r>
          <w:r w:rsidRPr="00494B47">
            <w:rPr>
              <w:rFonts w:eastAsia="Calibri"/>
              <w:sz w:val="20"/>
              <w:szCs w:val="20"/>
              <w:lang w:eastAsia="en-US"/>
            </w:rPr>
            <w:fldChar w:fldCharType="separate"/>
          </w:r>
          <w:r w:rsidR="007362D8" w:rsidRPr="007362D8">
            <w:rPr>
              <w:rFonts w:eastAsia="Calibri"/>
              <w:b/>
              <w:noProof/>
              <w:sz w:val="18"/>
              <w:szCs w:val="22"/>
              <w:lang w:eastAsia="en-US"/>
            </w:rPr>
            <w:t>4</w:t>
          </w:r>
          <w:r w:rsidRPr="00494B47">
            <w:rPr>
              <w:rFonts w:eastAsia="Calibri"/>
              <w:b/>
              <w:noProof/>
              <w:sz w:val="18"/>
              <w:szCs w:val="22"/>
              <w:lang w:eastAsia="en-US"/>
            </w:rPr>
            <w:fldChar w:fldCharType="end"/>
          </w:r>
        </w:p>
      </w:tc>
    </w:tr>
  </w:tbl>
  <w:p w14:paraId="19CA41EE" w14:textId="77777777" w:rsidR="00D0446E" w:rsidRDefault="00D0446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8D25A" w14:textId="77777777" w:rsidR="007362D8" w:rsidRDefault="007362D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6"/>
  </w:num>
  <w:num w:numId="6">
    <w:abstractNumId w:val="7"/>
  </w:num>
  <w:num w:numId="7">
    <w:abstractNumId w:val="2"/>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B7"/>
    <w:rsid w:val="00000483"/>
    <w:rsid w:val="000066DE"/>
    <w:rsid w:val="00046EC1"/>
    <w:rsid w:val="0004739E"/>
    <w:rsid w:val="000508FF"/>
    <w:rsid w:val="00056214"/>
    <w:rsid w:val="00064342"/>
    <w:rsid w:val="0006686A"/>
    <w:rsid w:val="00067A8B"/>
    <w:rsid w:val="00074AEA"/>
    <w:rsid w:val="00075DD7"/>
    <w:rsid w:val="00076E24"/>
    <w:rsid w:val="000B1E3A"/>
    <w:rsid w:val="000B39ED"/>
    <w:rsid w:val="000B72DE"/>
    <w:rsid w:val="000C250C"/>
    <w:rsid w:val="000D4416"/>
    <w:rsid w:val="000D5222"/>
    <w:rsid w:val="00103A9A"/>
    <w:rsid w:val="001051E0"/>
    <w:rsid w:val="00110A86"/>
    <w:rsid w:val="00115A99"/>
    <w:rsid w:val="00127934"/>
    <w:rsid w:val="00135A35"/>
    <w:rsid w:val="001420DE"/>
    <w:rsid w:val="00142710"/>
    <w:rsid w:val="00142AB7"/>
    <w:rsid w:val="00144DF4"/>
    <w:rsid w:val="0014641C"/>
    <w:rsid w:val="001522D7"/>
    <w:rsid w:val="0016613A"/>
    <w:rsid w:val="00195C09"/>
    <w:rsid w:val="00196FD2"/>
    <w:rsid w:val="001C0362"/>
    <w:rsid w:val="001D7908"/>
    <w:rsid w:val="002046C1"/>
    <w:rsid w:val="0023038A"/>
    <w:rsid w:val="00230BE8"/>
    <w:rsid w:val="00232FED"/>
    <w:rsid w:val="00240D36"/>
    <w:rsid w:val="002426ED"/>
    <w:rsid w:val="0024545E"/>
    <w:rsid w:val="0026008B"/>
    <w:rsid w:val="00281C48"/>
    <w:rsid w:val="00281ECD"/>
    <w:rsid w:val="002857E5"/>
    <w:rsid w:val="002B6FD5"/>
    <w:rsid w:val="002B753D"/>
    <w:rsid w:val="002C351D"/>
    <w:rsid w:val="002C6FF6"/>
    <w:rsid w:val="002D51CE"/>
    <w:rsid w:val="002D68E3"/>
    <w:rsid w:val="002F2073"/>
    <w:rsid w:val="00315735"/>
    <w:rsid w:val="003330D7"/>
    <w:rsid w:val="00337ACC"/>
    <w:rsid w:val="00361BA8"/>
    <w:rsid w:val="0036350C"/>
    <w:rsid w:val="003676D2"/>
    <w:rsid w:val="00384382"/>
    <w:rsid w:val="003911E6"/>
    <w:rsid w:val="003A2C59"/>
    <w:rsid w:val="003A456A"/>
    <w:rsid w:val="003A5650"/>
    <w:rsid w:val="003C6071"/>
    <w:rsid w:val="003F4DE1"/>
    <w:rsid w:val="003F4F7D"/>
    <w:rsid w:val="00404BB6"/>
    <w:rsid w:val="004068FF"/>
    <w:rsid w:val="00427C68"/>
    <w:rsid w:val="004353A5"/>
    <w:rsid w:val="004374BC"/>
    <w:rsid w:val="00444E2A"/>
    <w:rsid w:val="00450B22"/>
    <w:rsid w:val="0045212E"/>
    <w:rsid w:val="0045508B"/>
    <w:rsid w:val="00462FC7"/>
    <w:rsid w:val="00464151"/>
    <w:rsid w:val="0047163D"/>
    <w:rsid w:val="00472650"/>
    <w:rsid w:val="00475429"/>
    <w:rsid w:val="004805A6"/>
    <w:rsid w:val="00482281"/>
    <w:rsid w:val="0048719F"/>
    <w:rsid w:val="00490CD2"/>
    <w:rsid w:val="004A3C20"/>
    <w:rsid w:val="004B7442"/>
    <w:rsid w:val="004C29B1"/>
    <w:rsid w:val="004C3693"/>
    <w:rsid w:val="004C69A3"/>
    <w:rsid w:val="004E2E8A"/>
    <w:rsid w:val="004E3E30"/>
    <w:rsid w:val="004F68E3"/>
    <w:rsid w:val="00530E94"/>
    <w:rsid w:val="0053150E"/>
    <w:rsid w:val="00534C46"/>
    <w:rsid w:val="00553067"/>
    <w:rsid w:val="00565769"/>
    <w:rsid w:val="00576187"/>
    <w:rsid w:val="00577FDD"/>
    <w:rsid w:val="0058071E"/>
    <w:rsid w:val="005D1329"/>
    <w:rsid w:val="005E5BF7"/>
    <w:rsid w:val="005E5E6F"/>
    <w:rsid w:val="00607B6E"/>
    <w:rsid w:val="0061675F"/>
    <w:rsid w:val="00626CC5"/>
    <w:rsid w:val="00646A36"/>
    <w:rsid w:val="006648D3"/>
    <w:rsid w:val="00676010"/>
    <w:rsid w:val="00693FDA"/>
    <w:rsid w:val="00694F88"/>
    <w:rsid w:val="006B4CC7"/>
    <w:rsid w:val="006D5326"/>
    <w:rsid w:val="006F6A52"/>
    <w:rsid w:val="0071790C"/>
    <w:rsid w:val="007242DC"/>
    <w:rsid w:val="00730723"/>
    <w:rsid w:val="00735660"/>
    <w:rsid w:val="007362D8"/>
    <w:rsid w:val="00740829"/>
    <w:rsid w:val="00746E8F"/>
    <w:rsid w:val="00753A40"/>
    <w:rsid w:val="007612EE"/>
    <w:rsid w:val="00772513"/>
    <w:rsid w:val="00774494"/>
    <w:rsid w:val="007972DE"/>
    <w:rsid w:val="007C1643"/>
    <w:rsid w:val="007C3D47"/>
    <w:rsid w:val="007C5F5C"/>
    <w:rsid w:val="007D5262"/>
    <w:rsid w:val="007E3996"/>
    <w:rsid w:val="007E4812"/>
    <w:rsid w:val="007F10AF"/>
    <w:rsid w:val="007F14FC"/>
    <w:rsid w:val="00811CE9"/>
    <w:rsid w:val="00823BF5"/>
    <w:rsid w:val="00823D9B"/>
    <w:rsid w:val="00830EF0"/>
    <w:rsid w:val="00840D9F"/>
    <w:rsid w:val="0084546E"/>
    <w:rsid w:val="00846C77"/>
    <w:rsid w:val="008706F2"/>
    <w:rsid w:val="008904A1"/>
    <w:rsid w:val="00892746"/>
    <w:rsid w:val="008A4DE5"/>
    <w:rsid w:val="008B383B"/>
    <w:rsid w:val="008D3DB4"/>
    <w:rsid w:val="008D4E37"/>
    <w:rsid w:val="009053AE"/>
    <w:rsid w:val="009514EA"/>
    <w:rsid w:val="00951CD0"/>
    <w:rsid w:val="00956A89"/>
    <w:rsid w:val="00961344"/>
    <w:rsid w:val="009613DF"/>
    <w:rsid w:val="0096270A"/>
    <w:rsid w:val="00963FF5"/>
    <w:rsid w:val="009709E5"/>
    <w:rsid w:val="00997B61"/>
    <w:rsid w:val="009A1F52"/>
    <w:rsid w:val="009B4D9F"/>
    <w:rsid w:val="009C4EBE"/>
    <w:rsid w:val="009C789B"/>
    <w:rsid w:val="00A14A87"/>
    <w:rsid w:val="00A447CE"/>
    <w:rsid w:val="00A63AC8"/>
    <w:rsid w:val="00A642F1"/>
    <w:rsid w:val="00A67861"/>
    <w:rsid w:val="00A87DDF"/>
    <w:rsid w:val="00A94557"/>
    <w:rsid w:val="00A94D56"/>
    <w:rsid w:val="00AA112E"/>
    <w:rsid w:val="00AA1AA7"/>
    <w:rsid w:val="00AC0BB4"/>
    <w:rsid w:val="00AC16DF"/>
    <w:rsid w:val="00AC58D0"/>
    <w:rsid w:val="00AC607E"/>
    <w:rsid w:val="00AD0D47"/>
    <w:rsid w:val="00AD345F"/>
    <w:rsid w:val="00AE32BE"/>
    <w:rsid w:val="00AE4EF4"/>
    <w:rsid w:val="00AF28E7"/>
    <w:rsid w:val="00AF2BD1"/>
    <w:rsid w:val="00B01EE0"/>
    <w:rsid w:val="00B06F4F"/>
    <w:rsid w:val="00B247C4"/>
    <w:rsid w:val="00B31C35"/>
    <w:rsid w:val="00B32DBC"/>
    <w:rsid w:val="00B4675C"/>
    <w:rsid w:val="00B56D66"/>
    <w:rsid w:val="00B606D3"/>
    <w:rsid w:val="00B71F36"/>
    <w:rsid w:val="00B76928"/>
    <w:rsid w:val="00B92295"/>
    <w:rsid w:val="00B97395"/>
    <w:rsid w:val="00BA7F57"/>
    <w:rsid w:val="00BB058C"/>
    <w:rsid w:val="00BB2AE0"/>
    <w:rsid w:val="00BB3E4A"/>
    <w:rsid w:val="00BE58DE"/>
    <w:rsid w:val="00BE7B31"/>
    <w:rsid w:val="00BF40F0"/>
    <w:rsid w:val="00C13ABF"/>
    <w:rsid w:val="00C22D2C"/>
    <w:rsid w:val="00C2678B"/>
    <w:rsid w:val="00C27629"/>
    <w:rsid w:val="00C3247D"/>
    <w:rsid w:val="00C34DA1"/>
    <w:rsid w:val="00C65FC1"/>
    <w:rsid w:val="00C72A5E"/>
    <w:rsid w:val="00C74D6D"/>
    <w:rsid w:val="00C9097A"/>
    <w:rsid w:val="00C92748"/>
    <w:rsid w:val="00C97810"/>
    <w:rsid w:val="00CA30A2"/>
    <w:rsid w:val="00CD0079"/>
    <w:rsid w:val="00CD5D6D"/>
    <w:rsid w:val="00CD794D"/>
    <w:rsid w:val="00CE6ABA"/>
    <w:rsid w:val="00CF632A"/>
    <w:rsid w:val="00D001E2"/>
    <w:rsid w:val="00D021F7"/>
    <w:rsid w:val="00D0356A"/>
    <w:rsid w:val="00D03997"/>
    <w:rsid w:val="00D0446E"/>
    <w:rsid w:val="00D33133"/>
    <w:rsid w:val="00D37E6F"/>
    <w:rsid w:val="00D50DC9"/>
    <w:rsid w:val="00D6134F"/>
    <w:rsid w:val="00D85D93"/>
    <w:rsid w:val="00D87108"/>
    <w:rsid w:val="00DA01A9"/>
    <w:rsid w:val="00DB6CAB"/>
    <w:rsid w:val="00DC0759"/>
    <w:rsid w:val="00DC12C8"/>
    <w:rsid w:val="00DC5FA1"/>
    <w:rsid w:val="00DC6961"/>
    <w:rsid w:val="00DE2EE9"/>
    <w:rsid w:val="00DE5968"/>
    <w:rsid w:val="00DF4768"/>
    <w:rsid w:val="00E01B0B"/>
    <w:rsid w:val="00E04336"/>
    <w:rsid w:val="00E12719"/>
    <w:rsid w:val="00E31A4F"/>
    <w:rsid w:val="00E511A4"/>
    <w:rsid w:val="00E56D57"/>
    <w:rsid w:val="00E575D6"/>
    <w:rsid w:val="00E73AA9"/>
    <w:rsid w:val="00E93043"/>
    <w:rsid w:val="00E96001"/>
    <w:rsid w:val="00EB0C7A"/>
    <w:rsid w:val="00EB4876"/>
    <w:rsid w:val="00EC53A8"/>
    <w:rsid w:val="00EF05C8"/>
    <w:rsid w:val="00F0489E"/>
    <w:rsid w:val="00F05621"/>
    <w:rsid w:val="00F10E6A"/>
    <w:rsid w:val="00F13ECD"/>
    <w:rsid w:val="00F22E9B"/>
    <w:rsid w:val="00F24203"/>
    <w:rsid w:val="00F302FE"/>
    <w:rsid w:val="00F37DBF"/>
    <w:rsid w:val="00F416F0"/>
    <w:rsid w:val="00F446EC"/>
    <w:rsid w:val="00F7610E"/>
    <w:rsid w:val="00F92576"/>
    <w:rsid w:val="00FA4D10"/>
    <w:rsid w:val="00FB1195"/>
    <w:rsid w:val="00FB27E9"/>
    <w:rsid w:val="00FC4A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C75EB"/>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character" w:styleId="AklamaBavurusu">
    <w:name w:val="annotation reference"/>
    <w:basedOn w:val="VarsaylanParagrafYazTipi"/>
    <w:uiPriority w:val="99"/>
    <w:semiHidden/>
    <w:unhideWhenUsed/>
    <w:rsid w:val="00B247C4"/>
    <w:rPr>
      <w:sz w:val="16"/>
      <w:szCs w:val="16"/>
    </w:rPr>
  </w:style>
  <w:style w:type="paragraph" w:styleId="AklamaMetni">
    <w:name w:val="annotation text"/>
    <w:basedOn w:val="Normal"/>
    <w:link w:val="AklamaMetniChar"/>
    <w:uiPriority w:val="99"/>
    <w:semiHidden/>
    <w:unhideWhenUsed/>
    <w:rsid w:val="00B247C4"/>
    <w:rPr>
      <w:sz w:val="20"/>
      <w:szCs w:val="20"/>
    </w:rPr>
  </w:style>
  <w:style w:type="character" w:customStyle="1" w:styleId="AklamaMetniChar">
    <w:name w:val="Açıklama Metni Char"/>
    <w:basedOn w:val="VarsaylanParagrafYazTipi"/>
    <w:link w:val="AklamaMetni"/>
    <w:uiPriority w:val="99"/>
    <w:semiHidden/>
    <w:rsid w:val="00B247C4"/>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B247C4"/>
    <w:rPr>
      <w:b/>
      <w:bCs/>
    </w:rPr>
  </w:style>
  <w:style w:type="character" w:customStyle="1" w:styleId="AklamaKonusuChar">
    <w:name w:val="Açıklama Konusu Char"/>
    <w:basedOn w:val="AklamaMetniChar"/>
    <w:link w:val="AklamaKonusu"/>
    <w:uiPriority w:val="99"/>
    <w:semiHidden/>
    <w:rsid w:val="00B247C4"/>
    <w:rPr>
      <w:rFonts w:ascii="Times New Roman" w:eastAsia="Times New Roman" w:hAnsi="Times New Roman" w:cs="Times New Roman"/>
      <w:b/>
      <w:bCs/>
      <w:sz w:val="20"/>
      <w:szCs w:val="20"/>
      <w:lang w:eastAsia="tr-TR"/>
    </w:rPr>
  </w:style>
  <w:style w:type="paragraph" w:customStyle="1" w:styleId="metin">
    <w:name w:val="metin"/>
    <w:basedOn w:val="Normal"/>
    <w:rsid w:val="00B247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46821">
      <w:bodyDiv w:val="1"/>
      <w:marLeft w:val="0"/>
      <w:marRight w:val="0"/>
      <w:marTop w:val="0"/>
      <w:marBottom w:val="0"/>
      <w:divBdr>
        <w:top w:val="none" w:sz="0" w:space="0" w:color="auto"/>
        <w:left w:val="none" w:sz="0" w:space="0" w:color="auto"/>
        <w:bottom w:val="none" w:sz="0" w:space="0" w:color="auto"/>
        <w:right w:val="none" w:sz="0" w:space="0" w:color="auto"/>
      </w:divBdr>
    </w:div>
    <w:div w:id="340740143">
      <w:bodyDiv w:val="1"/>
      <w:marLeft w:val="0"/>
      <w:marRight w:val="0"/>
      <w:marTop w:val="0"/>
      <w:marBottom w:val="0"/>
      <w:divBdr>
        <w:top w:val="none" w:sz="0" w:space="0" w:color="auto"/>
        <w:left w:val="none" w:sz="0" w:space="0" w:color="auto"/>
        <w:bottom w:val="none" w:sz="0" w:space="0" w:color="auto"/>
        <w:right w:val="none" w:sz="0" w:space="0" w:color="auto"/>
      </w:divBdr>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712116214">
      <w:bodyDiv w:val="1"/>
      <w:marLeft w:val="0"/>
      <w:marRight w:val="0"/>
      <w:marTop w:val="0"/>
      <w:marBottom w:val="0"/>
      <w:divBdr>
        <w:top w:val="none" w:sz="0" w:space="0" w:color="auto"/>
        <w:left w:val="none" w:sz="0" w:space="0" w:color="auto"/>
        <w:bottom w:val="none" w:sz="0" w:space="0" w:color="auto"/>
        <w:right w:val="none" w:sz="0" w:space="0" w:color="auto"/>
      </w:divBdr>
    </w:div>
    <w:div w:id="766468323">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 w:id="1043552961">
      <w:bodyDiv w:val="1"/>
      <w:marLeft w:val="0"/>
      <w:marRight w:val="0"/>
      <w:marTop w:val="0"/>
      <w:marBottom w:val="0"/>
      <w:divBdr>
        <w:top w:val="none" w:sz="0" w:space="0" w:color="auto"/>
        <w:left w:val="none" w:sz="0" w:space="0" w:color="auto"/>
        <w:bottom w:val="none" w:sz="0" w:space="0" w:color="auto"/>
        <w:right w:val="none" w:sz="0" w:space="0" w:color="auto"/>
      </w:divBdr>
    </w:div>
    <w:div w:id="1422683261">
      <w:bodyDiv w:val="1"/>
      <w:marLeft w:val="0"/>
      <w:marRight w:val="0"/>
      <w:marTop w:val="0"/>
      <w:marBottom w:val="0"/>
      <w:divBdr>
        <w:top w:val="none" w:sz="0" w:space="0" w:color="auto"/>
        <w:left w:val="none" w:sz="0" w:space="0" w:color="auto"/>
        <w:bottom w:val="none" w:sz="0" w:space="0" w:color="auto"/>
        <w:right w:val="none" w:sz="0" w:space="0" w:color="auto"/>
      </w:divBdr>
    </w:div>
    <w:div w:id="1714033714">
      <w:bodyDiv w:val="1"/>
      <w:marLeft w:val="0"/>
      <w:marRight w:val="0"/>
      <w:marTop w:val="0"/>
      <w:marBottom w:val="0"/>
      <w:divBdr>
        <w:top w:val="none" w:sz="0" w:space="0" w:color="auto"/>
        <w:left w:val="none" w:sz="0" w:space="0" w:color="auto"/>
        <w:bottom w:val="none" w:sz="0" w:space="0" w:color="auto"/>
        <w:right w:val="none" w:sz="0" w:space="0" w:color="auto"/>
      </w:divBdr>
    </w:div>
    <w:div w:id="2046059120">
      <w:bodyDiv w:val="1"/>
      <w:marLeft w:val="0"/>
      <w:marRight w:val="0"/>
      <w:marTop w:val="0"/>
      <w:marBottom w:val="0"/>
      <w:divBdr>
        <w:top w:val="none" w:sz="0" w:space="0" w:color="auto"/>
        <w:left w:val="none" w:sz="0" w:space="0" w:color="auto"/>
        <w:bottom w:val="none" w:sz="0" w:space="0" w:color="auto"/>
        <w:right w:val="none" w:sz="0" w:space="0" w:color="auto"/>
      </w:divBdr>
    </w:div>
    <w:div w:id="2124499184">
      <w:bodyDiv w:val="1"/>
      <w:marLeft w:val="0"/>
      <w:marRight w:val="0"/>
      <w:marTop w:val="0"/>
      <w:marBottom w:val="0"/>
      <w:divBdr>
        <w:top w:val="none" w:sz="0" w:space="0" w:color="auto"/>
        <w:left w:val="none" w:sz="0" w:space="0" w:color="auto"/>
        <w:bottom w:val="none" w:sz="0" w:space="0" w:color="auto"/>
        <w:right w:val="none" w:sz="0" w:space="0" w:color="auto"/>
      </w:divBdr>
    </w:div>
    <w:div w:id="212522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B0B49-9693-478A-B774-ADA5BC6DA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785</Words>
  <Characters>4477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DELL</cp:lastModifiedBy>
  <cp:revision>12</cp:revision>
  <cp:lastPrinted>2018-05-14T13:44:00Z</cp:lastPrinted>
  <dcterms:created xsi:type="dcterms:W3CDTF">2021-08-24T09:29:00Z</dcterms:created>
  <dcterms:modified xsi:type="dcterms:W3CDTF">2026-02-04T13:52:00Z</dcterms:modified>
</cp:coreProperties>
</file>