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D50" w:rsidRPr="00AC267F" w:rsidRDefault="00F46D50" w:rsidP="00F46D50">
      <w:pPr>
        <w:spacing w:after="120" w:line="276" w:lineRule="auto"/>
        <w:ind w:left="-426"/>
        <w:rPr>
          <w:sz w:val="20"/>
        </w:rPr>
      </w:pPr>
      <w:r>
        <w:rPr>
          <w:sz w:val="20"/>
        </w:rPr>
        <w:t>Sayın Yetkili</w:t>
      </w:r>
      <w:r w:rsidRPr="00AC267F">
        <w:rPr>
          <w:sz w:val="20"/>
        </w:rPr>
        <w:t>,</w:t>
      </w:r>
    </w:p>
    <w:p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Kurum/Kuruluş Yetkilinin </w:t>
            </w:r>
          </w:p>
          <w:p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Sorumlu Yetkilinin </w:t>
            </w:r>
          </w:p>
          <w:p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rPr>
                <w:sz w:val="20"/>
                <w:szCs w:val="20"/>
              </w:rPr>
            </w:pPr>
            <w:r w:rsidRPr="00292441">
              <w:rPr>
                <w:sz w:val="20"/>
                <w:szCs w:val="20"/>
              </w:rPr>
              <w:t xml:space="preserve">Kurum/Kuruluşun </w:t>
            </w:r>
          </w:p>
          <w:p w:rsidR="00292441" w:rsidRPr="00292441" w:rsidRDefault="00292441" w:rsidP="00F9489D">
            <w:pPr>
              <w:spacing w:line="360" w:lineRule="auto"/>
              <w:rPr>
                <w:sz w:val="20"/>
                <w:szCs w:val="20"/>
              </w:rPr>
            </w:pPr>
            <w:r w:rsidRPr="00292441">
              <w:rPr>
                <w:sz w:val="20"/>
                <w:szCs w:val="20"/>
              </w:rPr>
              <w:t>Adı Faaliyet Alanı</w:t>
            </w:r>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Kaşe:</w:t>
            </w: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Telefon</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E-posta</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Faks</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Web Adresi</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Stajın Türü</w:t>
            </w:r>
          </w:p>
        </w:tc>
        <w:tc>
          <w:tcPr>
            <w:tcW w:w="2946" w:type="dxa"/>
          </w:tcPr>
          <w:p w:rsidR="00292441" w:rsidRPr="00292441" w:rsidRDefault="00292441" w:rsidP="00F9489D">
            <w:pPr>
              <w:spacing w:line="360" w:lineRule="auto"/>
              <w:rPr>
                <w:sz w:val="20"/>
                <w:szCs w:val="20"/>
              </w:rPr>
            </w:pP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rsidR="00F9489D" w:rsidRDefault="00F9489D" w:rsidP="00F9489D">
      <w:pPr>
        <w:ind w:left="-426"/>
        <w:rPr>
          <w:b/>
          <w:i/>
          <w:sz w:val="20"/>
          <w:szCs w:val="20"/>
        </w:rPr>
      </w:pPr>
    </w:p>
    <w:p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rsidTr="007B506A">
        <w:tc>
          <w:tcPr>
            <w:tcW w:w="10349" w:type="dxa"/>
            <w:shd w:val="clear" w:color="auto" w:fill="C6D9F1" w:themeFill="text2" w:themeFillTint="33"/>
          </w:tcPr>
          <w:p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rsidTr="00F9489D">
        <w:trPr>
          <w:jc w:val="center"/>
        </w:trPr>
        <w:tc>
          <w:tcPr>
            <w:tcW w:w="701" w:type="dxa"/>
            <w:shd w:val="clear" w:color="auto" w:fill="102C57"/>
          </w:tcPr>
          <w:p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Puan</w:t>
            </w: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ind w:right="-542"/>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9206" w:type="dxa"/>
            <w:gridSpan w:val="2"/>
            <w:shd w:val="clear" w:color="auto" w:fill="F9FBFC"/>
          </w:tcPr>
          <w:p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bl>
    <w:p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rsidTr="007B506A">
        <w:tc>
          <w:tcPr>
            <w:tcW w:w="10349" w:type="dxa"/>
            <w:shd w:val="clear" w:color="auto" w:fill="C6D9F1" w:themeFill="text2" w:themeFillTint="33"/>
          </w:tcPr>
          <w:p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rsidTr="00857F78">
        <w:trPr>
          <w:jc w:val="center"/>
        </w:trPr>
        <w:tc>
          <w:tcPr>
            <w:tcW w:w="559" w:type="dxa"/>
            <w:shd w:val="clear" w:color="auto" w:fill="102C57"/>
          </w:tcPr>
          <w:p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rsidR="00333EA3" w:rsidRPr="00333EA3" w:rsidRDefault="00333EA3" w:rsidP="00172E94">
            <w:pPr>
              <w:spacing w:line="360"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rsidTr="00D24905">
        <w:trPr>
          <w:jc w:val="center"/>
        </w:trPr>
        <w:tc>
          <w:tcPr>
            <w:tcW w:w="559" w:type="dxa"/>
            <w:shd w:val="clear" w:color="auto" w:fill="F9FBFC"/>
          </w:tcPr>
          <w:p w:rsidR="00FD4B33" w:rsidRDefault="00B4383E">
            <w:r>
              <w:rPr>
                <w:sz w:val="17"/>
              </w:rPr>
              <w:t>1.</w:t>
            </w:r>
          </w:p>
        </w:tc>
        <w:tc>
          <w:tcPr>
            <w:tcW w:w="6804" w:type="dxa"/>
            <w:shd w:val="clear" w:color="auto" w:fill="F9FBFC"/>
            <w:tcMar>
              <w:top w:w="70" w:type="dxa"/>
              <w:left w:w="120" w:type="dxa"/>
              <w:bottom w:w="70" w:type="dxa"/>
              <w:right w:w="120" w:type="dxa"/>
            </w:tcMar>
          </w:tcPr>
          <w:p w:rsidR="00FD4B33" w:rsidRPr="007B506A" w:rsidRDefault="00B4383E" w:rsidP="007B506A">
            <w:pPr>
              <w:rPr>
                <w:sz w:val="20"/>
                <w:szCs w:val="20"/>
              </w:rPr>
            </w:pPr>
            <w:r w:rsidRPr="007B506A">
              <w:rPr>
                <w:sz w:val="20"/>
                <w:szCs w:val="20"/>
              </w:rPr>
              <w:t>İlk ve acil yardım mesleği ile ilgili temel tıp bilimleri (anatomi, fizyoloji, patoloji) bilgisine ve acil sağlık hizmetleri sisteminin dünyadaki ve Türkiye'deki güncel durumuna, görev ve sorumluluklarına sahip olur.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857F78">
        <w:trPr>
          <w:jc w:val="center"/>
        </w:trPr>
        <w:tc>
          <w:tcPr>
            <w:tcW w:w="559" w:type="dxa"/>
            <w:shd w:val="clear" w:color="auto" w:fill="FFFFFF"/>
          </w:tcPr>
          <w:p w:rsidR="00FD4B33" w:rsidRDefault="00B4383E">
            <w:r>
              <w:rPr>
                <w:sz w:val="17"/>
              </w:rPr>
              <w:t>2.</w:t>
            </w:r>
          </w:p>
        </w:tc>
        <w:tc>
          <w:tcPr>
            <w:tcW w:w="6804" w:type="dxa"/>
            <w:shd w:val="clear" w:color="auto" w:fill="FFFFFF"/>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Acil sağlık hizmetlerinde iş sağlığı ve güvenliği, çevre koruma bilinci, kalite süreçleri ile temel hukuksal ve sosyal haklar hakkında bilgi sahibi olur.</w:t>
            </w:r>
          </w:p>
        </w:tc>
        <w:tc>
          <w:tcPr>
            <w:tcW w:w="1134" w:type="dxa"/>
            <w:shd w:val="clear" w:color="auto" w:fill="FFFFFF"/>
            <w:tcMar>
              <w:top w:w="70" w:type="dxa"/>
              <w:left w:w="120" w:type="dxa"/>
              <w:bottom w:w="70" w:type="dxa"/>
              <w:right w:w="120" w:type="dxa"/>
            </w:tcMar>
            <w:vAlign w:val="center"/>
          </w:tcPr>
          <w:p w:rsidR="00FD4B33" w:rsidRDefault="00FD4B33"/>
        </w:tc>
        <w:tc>
          <w:tcPr>
            <w:tcW w:w="1985" w:type="dxa"/>
            <w:shd w:val="clear" w:color="auto" w:fill="FFFFFF"/>
          </w:tcPr>
          <w:p w:rsidR="00FD4B33" w:rsidRDefault="00FD4B33"/>
        </w:tc>
      </w:tr>
      <w:tr w:rsidR="00370169" w:rsidRPr="00333EA3" w:rsidTr="00DB0310">
        <w:trPr>
          <w:jc w:val="center"/>
        </w:trPr>
        <w:tc>
          <w:tcPr>
            <w:tcW w:w="559" w:type="dxa"/>
            <w:shd w:val="clear" w:color="auto" w:fill="F9FBFC"/>
          </w:tcPr>
          <w:p w:rsidR="00FD4B33" w:rsidRDefault="00B4383E">
            <w:r>
              <w:rPr>
                <w:sz w:val="17"/>
              </w:rPr>
              <w:t>3.</w:t>
            </w:r>
          </w:p>
        </w:tc>
        <w:tc>
          <w:tcPr>
            <w:tcW w:w="6804" w:type="dxa"/>
            <w:shd w:val="clear" w:color="auto" w:fill="F9FBFC"/>
            <w:tcMar>
              <w:top w:w="70" w:type="dxa"/>
              <w:left w:w="120" w:type="dxa"/>
              <w:bottom w:w="70" w:type="dxa"/>
              <w:right w:w="120" w:type="dxa"/>
            </w:tcMar>
          </w:tcPr>
          <w:p w:rsidR="00FD4B33" w:rsidRPr="007B506A" w:rsidRDefault="00B4383E" w:rsidP="007B506A">
            <w:pPr>
              <w:rPr>
                <w:sz w:val="20"/>
                <w:szCs w:val="20"/>
              </w:rPr>
            </w:pPr>
            <w:r w:rsidRPr="007B506A">
              <w:rPr>
                <w:sz w:val="20"/>
                <w:szCs w:val="20"/>
              </w:rPr>
              <w:t>İlk ve acil yardım alanındaki güncel bilimsel/teknolojik gelişmeleri, uluslararası kılavuzları takip eder ve bunları mesleki pratiklerinde etkin şekilde kullanır.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857F78">
        <w:trPr>
          <w:jc w:val="center"/>
        </w:trPr>
        <w:tc>
          <w:tcPr>
            <w:tcW w:w="559" w:type="dxa"/>
            <w:shd w:val="clear" w:color="auto" w:fill="FFFFFF"/>
          </w:tcPr>
          <w:p w:rsidR="00FD4B33" w:rsidRDefault="00B4383E">
            <w:r>
              <w:rPr>
                <w:sz w:val="17"/>
              </w:rPr>
              <w:t>4.</w:t>
            </w:r>
          </w:p>
        </w:tc>
        <w:tc>
          <w:tcPr>
            <w:tcW w:w="6804" w:type="dxa"/>
            <w:shd w:val="clear" w:color="auto" w:fill="FFFFFF"/>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Mesleği ile ilgili bilişim teknolojilerini, acil sağlık otomasyon/bilgi sistemlerini ve ilgili dijital programları etkin kullanır.</w:t>
            </w:r>
          </w:p>
        </w:tc>
        <w:tc>
          <w:tcPr>
            <w:tcW w:w="1134" w:type="dxa"/>
            <w:shd w:val="clear" w:color="auto" w:fill="FFFFFF"/>
            <w:tcMar>
              <w:top w:w="70" w:type="dxa"/>
              <w:left w:w="120" w:type="dxa"/>
              <w:bottom w:w="70" w:type="dxa"/>
              <w:right w:w="120" w:type="dxa"/>
            </w:tcMar>
            <w:vAlign w:val="center"/>
          </w:tcPr>
          <w:p w:rsidR="00FD4B33" w:rsidRDefault="00FD4B33"/>
        </w:tc>
        <w:tc>
          <w:tcPr>
            <w:tcW w:w="1985" w:type="dxa"/>
            <w:shd w:val="clear" w:color="auto" w:fill="FFFFFF"/>
          </w:tcPr>
          <w:p w:rsidR="00FD4B33" w:rsidRDefault="00FD4B33"/>
        </w:tc>
      </w:tr>
      <w:tr w:rsidR="00370169" w:rsidRPr="00333EA3" w:rsidTr="00857F78">
        <w:trPr>
          <w:jc w:val="center"/>
        </w:trPr>
        <w:tc>
          <w:tcPr>
            <w:tcW w:w="559" w:type="dxa"/>
            <w:shd w:val="clear" w:color="auto" w:fill="F9FBFC"/>
          </w:tcPr>
          <w:p w:rsidR="00FD4B33" w:rsidRDefault="00B4383E">
            <w:r>
              <w:rPr>
                <w:sz w:val="17"/>
              </w:rPr>
              <w:t>5.</w:t>
            </w:r>
          </w:p>
        </w:tc>
        <w:tc>
          <w:tcPr>
            <w:tcW w:w="6804" w:type="dxa"/>
            <w:shd w:val="clear" w:color="auto" w:fill="F9FBFC"/>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Hastane öncesi acil bakımda karşılaşılan mesleki problemleri, triyaj ve vaka yönetim süreçlerini bağımsız olarak analitik ve eleştirel bir yaklaşımla değerlendirme ve hızlı çözüm önerisi sunabilme becerisine sahiptir.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857F78">
        <w:trPr>
          <w:jc w:val="center"/>
        </w:trPr>
        <w:tc>
          <w:tcPr>
            <w:tcW w:w="559" w:type="dxa"/>
            <w:shd w:val="clear" w:color="auto" w:fill="FFFFFF"/>
          </w:tcPr>
          <w:p w:rsidR="00FD4B33" w:rsidRDefault="00B4383E">
            <w:r>
              <w:rPr>
                <w:sz w:val="17"/>
              </w:rPr>
              <w:t>6.</w:t>
            </w:r>
          </w:p>
        </w:tc>
        <w:tc>
          <w:tcPr>
            <w:tcW w:w="6804" w:type="dxa"/>
            <w:shd w:val="clear" w:color="auto" w:fill="FFFFFF"/>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Hastane öncesi acil bakım süreçlerinde hasta, hasta yakınları, ekip arkadaşları ve diğer sağlık profesyonelleri ile yazılı ve sözlü iletişim yolu ile etkin biçimde anlaşır, düşüncelerini anlaşılır biçimde ifade eder.</w:t>
            </w:r>
          </w:p>
        </w:tc>
        <w:tc>
          <w:tcPr>
            <w:tcW w:w="1134" w:type="dxa"/>
            <w:shd w:val="clear" w:color="auto" w:fill="FFFFFF"/>
            <w:tcMar>
              <w:top w:w="70" w:type="dxa"/>
              <w:left w:w="120" w:type="dxa"/>
              <w:bottom w:w="70" w:type="dxa"/>
              <w:right w:w="120" w:type="dxa"/>
            </w:tcMar>
            <w:vAlign w:val="center"/>
          </w:tcPr>
          <w:p w:rsidR="00FD4B33" w:rsidRDefault="00FD4B33"/>
        </w:tc>
        <w:tc>
          <w:tcPr>
            <w:tcW w:w="1985" w:type="dxa"/>
            <w:shd w:val="clear" w:color="auto" w:fill="FFFFFF"/>
          </w:tcPr>
          <w:p w:rsidR="00FD4B33" w:rsidRDefault="00FD4B33"/>
        </w:tc>
      </w:tr>
      <w:tr w:rsidR="00370169" w:rsidRPr="00333EA3" w:rsidTr="00857F78">
        <w:trPr>
          <w:jc w:val="center"/>
        </w:trPr>
        <w:tc>
          <w:tcPr>
            <w:tcW w:w="559" w:type="dxa"/>
            <w:shd w:val="clear" w:color="auto" w:fill="F9FBFC"/>
          </w:tcPr>
          <w:p w:rsidR="00FD4B33" w:rsidRDefault="00B4383E">
            <w:r>
              <w:rPr>
                <w:sz w:val="17"/>
              </w:rPr>
              <w:t>7.</w:t>
            </w:r>
          </w:p>
        </w:tc>
        <w:tc>
          <w:tcPr>
            <w:tcW w:w="6804" w:type="dxa"/>
            <w:shd w:val="clear" w:color="auto" w:fill="F9FBFC"/>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Alanı ile ilgili uygulamalarda, afetlerde veya çoklu yaralanma gibi öngörülemeyen karmaşık sorunları çözmek ve kriz anlarını yönetmek için ekip üyesi olarak sorumluluk alır.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857F78">
        <w:trPr>
          <w:jc w:val="center"/>
        </w:trPr>
        <w:tc>
          <w:tcPr>
            <w:tcW w:w="559" w:type="dxa"/>
            <w:shd w:val="clear" w:color="auto" w:fill="FFFFFF"/>
          </w:tcPr>
          <w:p w:rsidR="00FD4B33" w:rsidRDefault="00B4383E">
            <w:r>
              <w:rPr>
                <w:sz w:val="17"/>
              </w:rPr>
              <w:t>8.</w:t>
            </w:r>
          </w:p>
        </w:tc>
        <w:tc>
          <w:tcPr>
            <w:tcW w:w="6804" w:type="dxa"/>
            <w:shd w:val="clear" w:color="auto" w:fill="FFFFFF"/>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Kariyer yönetimi ve yaşam boyu öğrenme konularında farkındalığa sahiptir; mesleki gelişimini sürekli kılar.</w:t>
            </w:r>
          </w:p>
        </w:tc>
        <w:tc>
          <w:tcPr>
            <w:tcW w:w="1134" w:type="dxa"/>
            <w:shd w:val="clear" w:color="auto" w:fill="FFFFFF"/>
            <w:tcMar>
              <w:top w:w="70" w:type="dxa"/>
              <w:left w:w="120" w:type="dxa"/>
              <w:bottom w:w="70" w:type="dxa"/>
              <w:right w:w="120" w:type="dxa"/>
            </w:tcMar>
            <w:vAlign w:val="center"/>
          </w:tcPr>
          <w:p w:rsidR="00FD4B33" w:rsidRDefault="00FD4B33"/>
        </w:tc>
        <w:tc>
          <w:tcPr>
            <w:tcW w:w="1985" w:type="dxa"/>
            <w:shd w:val="clear" w:color="auto" w:fill="FFFFFF"/>
          </w:tcPr>
          <w:p w:rsidR="00FD4B33" w:rsidRDefault="00FD4B33"/>
        </w:tc>
      </w:tr>
      <w:tr w:rsidR="00370169" w:rsidRPr="00333EA3" w:rsidTr="00857F78">
        <w:trPr>
          <w:jc w:val="center"/>
        </w:trPr>
        <w:tc>
          <w:tcPr>
            <w:tcW w:w="559" w:type="dxa"/>
            <w:shd w:val="clear" w:color="auto" w:fill="F9FBFC"/>
          </w:tcPr>
          <w:p w:rsidR="00FD4B33" w:rsidRDefault="00B4383E">
            <w:r>
              <w:rPr>
                <w:sz w:val="17"/>
              </w:rPr>
              <w:t>9.</w:t>
            </w:r>
          </w:p>
        </w:tc>
        <w:tc>
          <w:tcPr>
            <w:tcW w:w="6804" w:type="dxa"/>
            <w:shd w:val="clear" w:color="auto" w:fill="F9FBFC"/>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Mesleki verilerin toplanması ve tıbbi/klinik uygulamaların yürütülmesi esnasında; toplumsal, bilimsel, kültürel değerler ile mesleki etik ilkelere ve yasal düzenlemelere tam uyum sağlar.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C60675">
        <w:trPr>
          <w:jc w:val="center"/>
        </w:trPr>
        <w:tc>
          <w:tcPr>
            <w:tcW w:w="559" w:type="dxa"/>
            <w:shd w:val="clear" w:color="auto" w:fill="auto"/>
          </w:tcPr>
          <w:p w:rsidR="00FD4B33" w:rsidRDefault="00B4383E">
            <w:r>
              <w:rPr>
                <w:sz w:val="17"/>
              </w:rPr>
              <w:t>10.</w:t>
            </w:r>
          </w:p>
        </w:tc>
        <w:tc>
          <w:tcPr>
            <w:tcW w:w="6804" w:type="dxa"/>
            <w:shd w:val="clear" w:color="auto" w:fill="auto"/>
            <w:tcMar>
              <w:top w:w="70" w:type="dxa"/>
              <w:left w:w="120" w:type="dxa"/>
              <w:bottom w:w="70" w:type="dxa"/>
              <w:right w:w="120" w:type="dxa"/>
            </w:tcMar>
          </w:tcPr>
          <w:p w:rsidR="00FD4B33" w:rsidRPr="007B506A" w:rsidRDefault="00B4383E" w:rsidP="007B506A">
            <w:pPr>
              <w:rPr>
                <w:sz w:val="20"/>
                <w:szCs w:val="20"/>
              </w:rPr>
            </w:pPr>
            <w:r w:rsidRPr="007B506A">
              <w:rPr>
                <w:sz w:val="20"/>
                <w:szCs w:val="20"/>
              </w:rPr>
              <w:t xml:space="preserve">En az bir yabancı dili kullanarak alanındaki uluslararası </w:t>
            </w:r>
            <w:proofErr w:type="gramStart"/>
            <w:r w:rsidRPr="007B506A">
              <w:rPr>
                <w:sz w:val="20"/>
                <w:szCs w:val="20"/>
              </w:rPr>
              <w:t>literatürü</w:t>
            </w:r>
            <w:proofErr w:type="gramEnd"/>
            <w:r w:rsidRPr="007B506A">
              <w:rPr>
                <w:sz w:val="20"/>
                <w:szCs w:val="20"/>
              </w:rPr>
              <w:t xml:space="preserve"> (AHA, ERC kılavuzları vb.) takip eder ve çok kültürlü ortamlarda meslektaşları ile iletişim kurar.</w:t>
            </w:r>
          </w:p>
        </w:tc>
        <w:tc>
          <w:tcPr>
            <w:tcW w:w="1134" w:type="dxa"/>
            <w:shd w:val="clear" w:color="auto" w:fill="auto"/>
            <w:tcMar>
              <w:top w:w="70" w:type="dxa"/>
              <w:left w:w="120" w:type="dxa"/>
              <w:bottom w:w="70" w:type="dxa"/>
              <w:right w:w="120" w:type="dxa"/>
            </w:tcMar>
            <w:vAlign w:val="center"/>
          </w:tcPr>
          <w:p w:rsidR="00FD4B33" w:rsidRDefault="00FD4B33"/>
        </w:tc>
        <w:tc>
          <w:tcPr>
            <w:tcW w:w="1985" w:type="dxa"/>
            <w:shd w:val="clear" w:color="auto" w:fill="auto"/>
          </w:tcPr>
          <w:p w:rsidR="00FD4B33" w:rsidRDefault="00FD4B33"/>
        </w:tc>
      </w:tr>
      <w:tr w:rsidR="00370169" w:rsidRPr="00333EA3" w:rsidTr="00857F78">
        <w:trPr>
          <w:jc w:val="center"/>
        </w:trPr>
        <w:tc>
          <w:tcPr>
            <w:tcW w:w="559" w:type="dxa"/>
            <w:shd w:val="clear" w:color="auto" w:fill="F9FBFC"/>
          </w:tcPr>
          <w:p w:rsidR="00FD4B33" w:rsidRDefault="00B4383E">
            <w:r>
              <w:rPr>
                <w:sz w:val="17"/>
              </w:rPr>
              <w:t>11.</w:t>
            </w:r>
          </w:p>
        </w:tc>
        <w:tc>
          <w:tcPr>
            <w:tcW w:w="6804" w:type="dxa"/>
            <w:shd w:val="clear" w:color="auto" w:fill="F9FBFC"/>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Hastane öncesi acil hasta bakımının gerektirdiği klinik bilgi, beceri ve davranışları sergiler; mevzuatta kendisine tanınan acil tıbbi bakım, girişim ve ilaç/sıvı uygulamalarını eksiksiz gerçekleştirir.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C60675">
        <w:trPr>
          <w:jc w:val="center"/>
        </w:trPr>
        <w:tc>
          <w:tcPr>
            <w:tcW w:w="559" w:type="dxa"/>
            <w:shd w:val="clear" w:color="auto" w:fill="auto"/>
          </w:tcPr>
          <w:p w:rsidR="00FD4B33" w:rsidRDefault="00B4383E">
            <w:r>
              <w:rPr>
                <w:sz w:val="17"/>
              </w:rPr>
              <w:t>12.</w:t>
            </w:r>
          </w:p>
        </w:tc>
        <w:tc>
          <w:tcPr>
            <w:tcW w:w="6804" w:type="dxa"/>
            <w:shd w:val="clear" w:color="auto" w:fill="auto"/>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Acil çağrı, olağanüstü durum ve afetlerde olay yerini ve güvenliğini değerlendirir; hastaya/yaralıya birincil/ikincil muayene prensiplerini uygulayarak duruma uygun kurtarma, çıkarma ve taşıma tekniklerini yürütür.</w:t>
            </w:r>
          </w:p>
        </w:tc>
        <w:tc>
          <w:tcPr>
            <w:tcW w:w="1134" w:type="dxa"/>
            <w:shd w:val="clear" w:color="auto" w:fill="auto"/>
            <w:tcMar>
              <w:top w:w="70" w:type="dxa"/>
              <w:left w:w="120" w:type="dxa"/>
              <w:bottom w:w="70" w:type="dxa"/>
              <w:right w:w="120" w:type="dxa"/>
            </w:tcMar>
            <w:vAlign w:val="center"/>
          </w:tcPr>
          <w:p w:rsidR="00FD4B33" w:rsidRDefault="00FD4B33"/>
        </w:tc>
        <w:tc>
          <w:tcPr>
            <w:tcW w:w="1985" w:type="dxa"/>
            <w:shd w:val="clear" w:color="auto" w:fill="auto"/>
          </w:tcPr>
          <w:p w:rsidR="00FD4B33" w:rsidRDefault="00FD4B33"/>
        </w:tc>
      </w:tr>
      <w:tr w:rsidR="00370169" w:rsidRPr="00333EA3" w:rsidTr="00857F78">
        <w:trPr>
          <w:jc w:val="center"/>
        </w:trPr>
        <w:tc>
          <w:tcPr>
            <w:tcW w:w="559" w:type="dxa"/>
            <w:shd w:val="clear" w:color="auto" w:fill="F9FBFC"/>
          </w:tcPr>
          <w:p w:rsidR="00FD4B33" w:rsidRDefault="00B4383E">
            <w:r>
              <w:rPr>
                <w:sz w:val="17"/>
              </w:rPr>
              <w:t>13.</w:t>
            </w:r>
          </w:p>
        </w:tc>
        <w:tc>
          <w:tcPr>
            <w:tcW w:w="6804" w:type="dxa"/>
            <w:shd w:val="clear" w:color="auto" w:fill="F9FBFC"/>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Temel ve ileri yaşam desteği uygulamaları kapsamında EKG ritim analizi yapar; gerektiğinde defibrilasyon, kardiyoversiyon ve eksternal pace gibi elektriksel tedavileri ve acil kardiyak algoritmaları uygular.</w:t>
            </w:r>
          </w:p>
        </w:tc>
        <w:tc>
          <w:tcPr>
            <w:tcW w:w="1134" w:type="dxa"/>
            <w:shd w:val="clear" w:color="auto" w:fill="F9FBFC"/>
            <w:tcMar>
              <w:top w:w="70" w:type="dxa"/>
              <w:left w:w="120" w:type="dxa"/>
              <w:bottom w:w="70" w:type="dxa"/>
              <w:right w:w="120" w:type="dxa"/>
            </w:tcMar>
            <w:vAlign w:val="center"/>
          </w:tcPr>
          <w:p w:rsidR="00FD4B33" w:rsidRDefault="00FD4B33"/>
        </w:tc>
        <w:tc>
          <w:tcPr>
            <w:tcW w:w="1985" w:type="dxa"/>
            <w:shd w:val="clear" w:color="auto" w:fill="F9FBFC"/>
          </w:tcPr>
          <w:p w:rsidR="00FD4B33" w:rsidRDefault="00FD4B33"/>
        </w:tc>
      </w:tr>
      <w:tr w:rsidR="00370169" w:rsidRPr="00333EA3" w:rsidTr="00C60675">
        <w:trPr>
          <w:jc w:val="center"/>
        </w:trPr>
        <w:tc>
          <w:tcPr>
            <w:tcW w:w="559" w:type="dxa"/>
            <w:shd w:val="clear" w:color="auto" w:fill="auto"/>
          </w:tcPr>
          <w:p w:rsidR="00FD4B33" w:rsidRDefault="00B4383E">
            <w:r>
              <w:rPr>
                <w:sz w:val="17"/>
              </w:rPr>
              <w:t>14.</w:t>
            </w:r>
          </w:p>
        </w:tc>
        <w:tc>
          <w:tcPr>
            <w:tcW w:w="6804" w:type="dxa"/>
            <w:shd w:val="clear" w:color="auto" w:fill="auto"/>
            <w:tcMar>
              <w:top w:w="70" w:type="dxa"/>
              <w:left w:w="120" w:type="dxa"/>
              <w:bottom w:w="70" w:type="dxa"/>
              <w:right w:w="120" w:type="dxa"/>
            </w:tcMar>
            <w:vAlign w:val="center"/>
          </w:tcPr>
          <w:p w:rsidR="00FD4B33" w:rsidRPr="007B506A" w:rsidRDefault="00B4383E" w:rsidP="007B506A">
            <w:pPr>
              <w:rPr>
                <w:sz w:val="20"/>
                <w:szCs w:val="20"/>
              </w:rPr>
            </w:pPr>
            <w:r w:rsidRPr="007B506A">
              <w:rPr>
                <w:sz w:val="20"/>
                <w:szCs w:val="20"/>
              </w:rPr>
              <w:t xml:space="preserve">Ambulans ve acil sağlık araç-gereçlerini her an tıbbi çağrıya ve hasta nakline hazır bulundurur; araç/ekipmanların </w:t>
            </w:r>
            <w:proofErr w:type="gramStart"/>
            <w:r w:rsidRPr="007B506A">
              <w:rPr>
                <w:sz w:val="20"/>
                <w:szCs w:val="20"/>
              </w:rPr>
              <w:t>enfeksiyon</w:t>
            </w:r>
            <w:proofErr w:type="gramEnd"/>
            <w:r w:rsidRPr="007B506A">
              <w:rPr>
                <w:sz w:val="20"/>
                <w:szCs w:val="20"/>
              </w:rPr>
              <w:t xml:space="preserve"> kontrollerini yapar, asepsi-antisepsi koşullarını sağlar.</w:t>
            </w:r>
          </w:p>
        </w:tc>
        <w:tc>
          <w:tcPr>
            <w:tcW w:w="1134" w:type="dxa"/>
            <w:shd w:val="clear" w:color="auto" w:fill="auto"/>
            <w:tcMar>
              <w:top w:w="70" w:type="dxa"/>
              <w:left w:w="120" w:type="dxa"/>
              <w:bottom w:w="70" w:type="dxa"/>
              <w:right w:w="120" w:type="dxa"/>
            </w:tcMar>
            <w:vAlign w:val="center"/>
          </w:tcPr>
          <w:p w:rsidR="00FD4B33" w:rsidRDefault="00FD4B33"/>
        </w:tc>
        <w:tc>
          <w:tcPr>
            <w:tcW w:w="1985" w:type="dxa"/>
            <w:shd w:val="clear" w:color="auto" w:fill="auto"/>
          </w:tcPr>
          <w:p w:rsidR="00FD4B33" w:rsidRDefault="00FD4B33"/>
        </w:tc>
      </w:tr>
      <w:tr w:rsidR="00370169" w:rsidRPr="00333EA3" w:rsidTr="00857F78">
        <w:trPr>
          <w:jc w:val="center"/>
        </w:trPr>
        <w:tc>
          <w:tcPr>
            <w:tcW w:w="7363" w:type="dxa"/>
            <w:gridSpan w:val="2"/>
            <w:shd w:val="clear" w:color="auto" w:fill="F9FBFC"/>
          </w:tcPr>
          <w:p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r>
    </w:tbl>
    <w:p w:rsidR="00857F78" w:rsidRDefault="00857F78" w:rsidP="00D5528E">
      <w:pPr>
        <w:spacing w:line="360" w:lineRule="auto"/>
      </w:pPr>
    </w:p>
    <w:p w:rsidR="001E3DCA" w:rsidRDefault="001E3DCA" w:rsidP="00D5528E">
      <w:pPr>
        <w:spacing w:line="360" w:lineRule="auto"/>
      </w:pPr>
    </w:p>
    <w:p w:rsidR="001E3DCA" w:rsidRDefault="001E3DCA" w:rsidP="00D5528E">
      <w:pPr>
        <w:spacing w:line="360" w:lineRule="auto"/>
      </w:pPr>
    </w:p>
    <w:p w:rsidR="00782A93" w:rsidRDefault="00782A93" w:rsidP="00782A93">
      <w:pPr>
        <w:ind w:left="-567"/>
        <w:rPr>
          <w:b/>
          <w:i/>
          <w:color w:val="FF0000"/>
        </w:rPr>
      </w:pPr>
      <w:r w:rsidRPr="00782A93">
        <w:rPr>
          <w:b/>
          <w:i/>
          <w:color w:val="FF0000"/>
        </w:rPr>
        <w:t>**Aş</w:t>
      </w:r>
      <w:r w:rsidR="009208CB">
        <w:rPr>
          <w:b/>
          <w:i/>
          <w:color w:val="FF0000"/>
        </w:rPr>
        <w:t>ağıdaki kısım Akademik Danışman</w:t>
      </w:r>
      <w:r w:rsidRPr="00782A93">
        <w:rPr>
          <w:b/>
          <w:i/>
          <w:color w:val="FF0000"/>
        </w:rPr>
        <w:t xml:space="preserve"> tarafından doldurulacaktır.</w:t>
      </w:r>
    </w:p>
    <w:p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rsidTr="000B3D53">
        <w:trPr>
          <w:jc w:val="center"/>
        </w:trPr>
        <w:tc>
          <w:tcPr>
            <w:tcW w:w="701" w:type="dxa"/>
            <w:shd w:val="clear" w:color="auto" w:fill="102C57"/>
          </w:tcPr>
          <w:p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rsidR="0070336E" w:rsidRPr="00F9489D" w:rsidRDefault="0070336E" w:rsidP="000B3D53">
            <w:pPr>
              <w:jc w:val="both"/>
              <w:rPr>
                <w:b/>
                <w:sz w:val="20"/>
                <w:szCs w:val="20"/>
              </w:rPr>
            </w:pPr>
            <w:r w:rsidRPr="00F9489D">
              <w:rPr>
                <w:b/>
                <w:sz w:val="20"/>
                <w:szCs w:val="20"/>
              </w:rPr>
              <w:t>Puan</w:t>
            </w:r>
          </w:p>
        </w:tc>
      </w:tr>
      <w:tr w:rsidR="0070336E" w:rsidRPr="00F9489D" w:rsidTr="000B3D53">
        <w:trPr>
          <w:jc w:val="center"/>
        </w:trPr>
        <w:tc>
          <w:tcPr>
            <w:tcW w:w="701" w:type="dxa"/>
            <w:shd w:val="clear" w:color="auto" w:fill="F9FBFC"/>
          </w:tcPr>
          <w:p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rsidR="0070336E" w:rsidRPr="00F9489D" w:rsidRDefault="0070336E" w:rsidP="000B3D53">
            <w:pPr>
              <w:jc w:val="center"/>
              <w:rPr>
                <w:sz w:val="20"/>
                <w:szCs w:val="20"/>
              </w:rPr>
            </w:pPr>
          </w:p>
        </w:tc>
      </w:tr>
      <w:tr w:rsidR="0070336E" w:rsidRPr="00F9489D" w:rsidTr="000B3D53">
        <w:trPr>
          <w:jc w:val="center"/>
        </w:trPr>
        <w:tc>
          <w:tcPr>
            <w:tcW w:w="701" w:type="dxa"/>
            <w:shd w:val="clear" w:color="auto" w:fill="FFFFFF"/>
          </w:tcPr>
          <w:p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rsidR="0070336E" w:rsidRPr="00F9489D" w:rsidRDefault="0070336E" w:rsidP="000B3D53">
            <w:pPr>
              <w:ind w:right="-542"/>
              <w:jc w:val="center"/>
              <w:rPr>
                <w:sz w:val="20"/>
                <w:szCs w:val="20"/>
              </w:rPr>
            </w:pPr>
          </w:p>
        </w:tc>
      </w:tr>
      <w:tr w:rsidR="0070336E" w:rsidRPr="00F9489D" w:rsidTr="000B3D53">
        <w:trPr>
          <w:jc w:val="center"/>
        </w:trPr>
        <w:tc>
          <w:tcPr>
            <w:tcW w:w="701" w:type="dxa"/>
            <w:shd w:val="clear" w:color="auto" w:fill="F9FBFC"/>
          </w:tcPr>
          <w:p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rsidR="0070336E" w:rsidRPr="00F9489D" w:rsidRDefault="0070336E" w:rsidP="000B3D53">
            <w:pPr>
              <w:jc w:val="center"/>
              <w:rPr>
                <w:sz w:val="20"/>
                <w:szCs w:val="20"/>
              </w:rPr>
            </w:pPr>
          </w:p>
        </w:tc>
      </w:tr>
      <w:tr w:rsidR="0070336E" w:rsidRPr="00F9489D" w:rsidTr="000B3D53">
        <w:trPr>
          <w:jc w:val="center"/>
        </w:trPr>
        <w:tc>
          <w:tcPr>
            <w:tcW w:w="701" w:type="dxa"/>
            <w:shd w:val="clear" w:color="auto" w:fill="FFFFFF"/>
          </w:tcPr>
          <w:p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rsidR="0070336E" w:rsidRPr="00F9489D" w:rsidRDefault="0070336E" w:rsidP="000B3D53">
            <w:pPr>
              <w:jc w:val="center"/>
              <w:rPr>
                <w:sz w:val="20"/>
                <w:szCs w:val="20"/>
              </w:rPr>
            </w:pPr>
          </w:p>
        </w:tc>
      </w:tr>
    </w:tbl>
    <w:p w:rsidR="0070336E" w:rsidRDefault="0070336E" w:rsidP="0070336E">
      <w:pPr>
        <w:rPr>
          <w:b/>
          <w:i/>
          <w:color w:val="FF0000"/>
        </w:rPr>
      </w:pPr>
    </w:p>
    <w:p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rsidTr="0070336E">
        <w:trPr>
          <w:jc w:val="center"/>
        </w:trPr>
        <w:tc>
          <w:tcPr>
            <w:tcW w:w="10632" w:type="dxa"/>
            <w:gridSpan w:val="2"/>
            <w:shd w:val="clear" w:color="auto" w:fill="102C57"/>
          </w:tcPr>
          <w:p w:rsidR="0070336E" w:rsidRPr="0070336E" w:rsidRDefault="0070336E" w:rsidP="0070336E">
            <w:pPr>
              <w:spacing w:line="360" w:lineRule="auto"/>
              <w:jc w:val="center"/>
              <w:rPr>
                <w:b/>
              </w:rPr>
            </w:pPr>
          </w:p>
          <w:p w:rsidR="0070336E" w:rsidRPr="00F9489D" w:rsidRDefault="0070336E" w:rsidP="0070336E">
            <w:pPr>
              <w:spacing w:line="360" w:lineRule="auto"/>
              <w:jc w:val="center"/>
              <w:rPr>
                <w:b/>
                <w:sz w:val="20"/>
                <w:szCs w:val="20"/>
              </w:rPr>
            </w:pPr>
            <w:r w:rsidRPr="0070336E">
              <w:rPr>
                <w:b/>
              </w:rPr>
              <w:t>STAJ DEĞERLENDİRME KARARI</w:t>
            </w:r>
          </w:p>
        </w:tc>
      </w:tr>
      <w:tr w:rsidR="0070336E" w:rsidRPr="00F9489D" w:rsidTr="0070336E">
        <w:trPr>
          <w:jc w:val="center"/>
        </w:trPr>
        <w:tc>
          <w:tcPr>
            <w:tcW w:w="5237" w:type="dxa"/>
            <w:shd w:val="clear" w:color="auto" w:fill="F9FBFC"/>
          </w:tcPr>
          <w:p w:rsidR="0070336E" w:rsidRDefault="0070336E" w:rsidP="0070336E">
            <w:pPr>
              <w:spacing w:line="360" w:lineRule="auto"/>
              <w:jc w:val="center"/>
              <w:rPr>
                <w:sz w:val="18"/>
              </w:rPr>
            </w:pPr>
          </w:p>
          <w:p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rsidR="0070336E" w:rsidRDefault="0070336E" w:rsidP="0070336E">
            <w:pPr>
              <w:spacing w:line="360" w:lineRule="auto"/>
              <w:jc w:val="center"/>
              <w:rPr>
                <w:sz w:val="18"/>
              </w:rPr>
            </w:pPr>
          </w:p>
          <w:p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rsidR="0077734C" w:rsidRDefault="0077734C" w:rsidP="0070336E">
      <w:pPr>
        <w:spacing w:line="360" w:lineRule="auto"/>
        <w:ind w:right="-569"/>
      </w:pPr>
    </w:p>
    <w:p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rsidTr="0077734C">
        <w:tc>
          <w:tcPr>
            <w:tcW w:w="5383" w:type="dxa"/>
          </w:tcPr>
          <w:p w:rsidR="0077734C" w:rsidRPr="0077734C" w:rsidRDefault="0077734C" w:rsidP="0077734C">
            <w:pPr>
              <w:spacing w:line="720" w:lineRule="auto"/>
              <w:rPr>
                <w:b/>
                <w:sz w:val="20"/>
                <w:szCs w:val="20"/>
              </w:rPr>
            </w:pPr>
            <w:r w:rsidRPr="0077734C">
              <w:rPr>
                <w:b/>
                <w:sz w:val="20"/>
                <w:szCs w:val="20"/>
              </w:rPr>
              <w:t>İşletmede Mesleki Eğitim ve Staj Koordinatörlüğü</w:t>
            </w:r>
          </w:p>
          <w:p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rsidR="0077734C" w:rsidRDefault="0077734C" w:rsidP="0077734C">
            <w:pPr>
              <w:spacing w:line="720" w:lineRule="auto"/>
              <w:rPr>
                <w:b/>
                <w:sz w:val="20"/>
                <w:szCs w:val="20"/>
              </w:rPr>
            </w:pPr>
            <w:proofErr w:type="gramStart"/>
            <w:r w:rsidRPr="0077734C">
              <w:rPr>
                <w:b/>
                <w:sz w:val="20"/>
                <w:szCs w:val="20"/>
              </w:rPr>
              <w:t>İmza  :</w:t>
            </w:r>
            <w:proofErr w:type="gramEnd"/>
          </w:p>
          <w:p w:rsidR="00A8149A" w:rsidRPr="0077734C" w:rsidRDefault="00A8149A" w:rsidP="0077734C">
            <w:pPr>
              <w:spacing w:line="720" w:lineRule="auto"/>
              <w:rPr>
                <w:b/>
                <w:sz w:val="20"/>
                <w:szCs w:val="20"/>
              </w:rPr>
            </w:pPr>
          </w:p>
        </w:tc>
        <w:tc>
          <w:tcPr>
            <w:tcW w:w="5103" w:type="dxa"/>
          </w:tcPr>
          <w:p w:rsidR="0077734C" w:rsidRPr="0077734C" w:rsidRDefault="0077734C" w:rsidP="0077734C">
            <w:pPr>
              <w:spacing w:line="720" w:lineRule="auto"/>
              <w:rPr>
                <w:b/>
                <w:sz w:val="20"/>
                <w:szCs w:val="20"/>
              </w:rPr>
            </w:pPr>
            <w:r w:rsidRPr="0077734C">
              <w:rPr>
                <w:b/>
                <w:sz w:val="20"/>
                <w:szCs w:val="20"/>
              </w:rPr>
              <w:t>Akademik Danışman</w:t>
            </w:r>
          </w:p>
          <w:p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rsidR="00F46D50" w:rsidRDefault="00F46D50" w:rsidP="00F46D50">
      <w:pPr>
        <w:ind w:left="-426"/>
        <w:rPr>
          <w:i/>
          <w:sz w:val="20"/>
          <w:szCs w:val="20"/>
        </w:rPr>
      </w:pPr>
    </w:p>
    <w:p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0B9" w:rsidRDefault="002950B9" w:rsidP="001B7AF2">
      <w:r>
        <w:separator/>
      </w:r>
    </w:p>
  </w:endnote>
  <w:endnote w:type="continuationSeparator" w:id="0">
    <w:p w:rsidR="002950B9" w:rsidRDefault="002950B9"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6F" w:rsidRDefault="002E766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6F" w:rsidRDefault="002E766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0B9" w:rsidRDefault="002950B9" w:rsidP="001B7AF2">
      <w:r>
        <w:separator/>
      </w:r>
    </w:p>
  </w:footnote>
  <w:footnote w:type="continuationSeparator" w:id="0">
    <w:p w:rsidR="002950B9" w:rsidRDefault="002950B9"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6F" w:rsidRDefault="002E766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2E766F" w:rsidRPr="002623C8"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rsidR="002E766F" w:rsidRPr="002623C8" w:rsidRDefault="002E766F" w:rsidP="002E766F">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1EE81017" wp14:editId="47BE0411">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rsidR="002E766F" w:rsidRPr="00693F40" w:rsidRDefault="002E766F" w:rsidP="002E766F">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İLK VE ACİL YARDIM</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w:t>
          </w:r>
          <w:r>
            <w:rPr>
              <w:rFonts w:eastAsiaTheme="minorHAnsi"/>
              <w:b/>
              <w:sz w:val="22"/>
              <w:szCs w:val="22"/>
              <w:lang w:eastAsia="en-US"/>
            </w:rPr>
            <w:t>B</w:t>
          </w:r>
          <w:bookmarkStart w:id="0" w:name="_GoBack"/>
          <w:bookmarkEnd w:id="0"/>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rsidR="002E766F" w:rsidRPr="002623C8" w:rsidRDefault="002E766F" w:rsidP="002E766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rsidR="002E766F" w:rsidRPr="002623C8" w:rsidRDefault="002E766F" w:rsidP="002E766F">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.022</w:t>
          </w:r>
          <w:r>
            <w:rPr>
              <w:rFonts w:eastAsiaTheme="minorHAnsi"/>
              <w:color w:val="000000"/>
              <w:sz w:val="18"/>
              <w:szCs w:val="22"/>
              <w:lang w:eastAsia="en-US"/>
            </w:rPr>
            <w:t>-B</w:t>
          </w:r>
        </w:p>
      </w:tc>
    </w:tr>
    <w:tr w:rsidR="002E766F" w:rsidRPr="002623C8"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rsidR="002E766F" w:rsidRPr="002623C8" w:rsidRDefault="002E766F" w:rsidP="002E766F">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rsidR="002E766F" w:rsidRPr="002623C8" w:rsidRDefault="002E766F" w:rsidP="002E766F">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rsidR="002E766F" w:rsidRPr="002623C8" w:rsidRDefault="002E766F" w:rsidP="002E766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rsidR="002E766F" w:rsidRPr="002623C8" w:rsidRDefault="002E766F" w:rsidP="002E766F">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2E766F" w:rsidRPr="002623C8" w:rsidTr="005C3501">
      <w:trPr>
        <w:trHeight w:val="264"/>
      </w:trPr>
      <w:tc>
        <w:tcPr>
          <w:tcW w:w="2980" w:type="dxa"/>
          <w:vMerge/>
          <w:tcBorders>
            <w:left w:val="single" w:sz="12" w:space="0" w:color="auto"/>
            <w:right w:val="single" w:sz="12" w:space="0" w:color="auto"/>
          </w:tcBorders>
          <w:shd w:val="clear" w:color="auto" w:fill="auto"/>
          <w:noWrap/>
          <w:vAlign w:val="bottom"/>
          <w:hideMark/>
        </w:tcPr>
        <w:p w:rsidR="002E766F" w:rsidRPr="002623C8" w:rsidRDefault="002E766F" w:rsidP="002E766F">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rsidR="002E766F" w:rsidRPr="002623C8" w:rsidRDefault="002E766F" w:rsidP="002E766F">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2E766F" w:rsidRPr="002623C8" w:rsidRDefault="002E766F" w:rsidP="002E766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2E766F" w:rsidRPr="002623C8" w:rsidRDefault="002E766F" w:rsidP="002E766F">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2E766F" w:rsidRPr="002623C8" w:rsidTr="005C3501">
      <w:trPr>
        <w:trHeight w:val="263"/>
      </w:trPr>
      <w:tc>
        <w:tcPr>
          <w:tcW w:w="2980" w:type="dxa"/>
          <w:vMerge/>
          <w:tcBorders>
            <w:left w:val="single" w:sz="12" w:space="0" w:color="auto"/>
            <w:right w:val="single" w:sz="12" w:space="0" w:color="auto"/>
          </w:tcBorders>
          <w:shd w:val="clear" w:color="auto" w:fill="auto"/>
          <w:noWrap/>
          <w:vAlign w:val="bottom"/>
          <w:hideMark/>
        </w:tcPr>
        <w:p w:rsidR="002E766F" w:rsidRPr="002623C8" w:rsidRDefault="002E766F" w:rsidP="002E766F">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rsidR="002E766F" w:rsidRPr="002623C8" w:rsidRDefault="002E766F" w:rsidP="002E766F">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2E766F" w:rsidRPr="002623C8" w:rsidRDefault="002E766F" w:rsidP="002E766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2E766F" w:rsidRPr="002623C8" w:rsidRDefault="002E766F" w:rsidP="002E766F">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2E766F" w:rsidRPr="002623C8"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rsidR="002E766F" w:rsidRPr="002623C8" w:rsidRDefault="002E766F" w:rsidP="002E766F">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rsidR="002E766F" w:rsidRPr="002623C8" w:rsidRDefault="002E766F" w:rsidP="002E766F">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rsidR="002E766F" w:rsidRPr="002623C8" w:rsidRDefault="002E766F" w:rsidP="002E766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rsidR="002E766F" w:rsidRPr="002623C8" w:rsidRDefault="002E766F" w:rsidP="002E766F">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rsidR="001F7A30" w:rsidRDefault="001F7A30" w:rsidP="001F7A30">
    <w:pPr>
      <w:pStyle w:val="stBilgi"/>
      <w:tabs>
        <w:tab w:val="clear" w:pos="4536"/>
        <w:tab w:val="clear" w:pos="9072"/>
        <w:tab w:val="left" w:pos="1125"/>
      </w:tabs>
    </w:pPr>
  </w:p>
  <w:p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6F" w:rsidRDefault="002E766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01B72"/>
    <w:rsid w:val="00222AC1"/>
    <w:rsid w:val="00223ABF"/>
    <w:rsid w:val="00231E31"/>
    <w:rsid w:val="0023465A"/>
    <w:rsid w:val="00246A46"/>
    <w:rsid w:val="002659B8"/>
    <w:rsid w:val="00271715"/>
    <w:rsid w:val="00271FA4"/>
    <w:rsid w:val="00280659"/>
    <w:rsid w:val="00282FEF"/>
    <w:rsid w:val="00283386"/>
    <w:rsid w:val="00292441"/>
    <w:rsid w:val="002950B9"/>
    <w:rsid w:val="002969E9"/>
    <w:rsid w:val="002B7C2D"/>
    <w:rsid w:val="002C5C80"/>
    <w:rsid w:val="002D07AC"/>
    <w:rsid w:val="002D12A6"/>
    <w:rsid w:val="002D4D55"/>
    <w:rsid w:val="002D65E3"/>
    <w:rsid w:val="002E31FD"/>
    <w:rsid w:val="002E766F"/>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506A"/>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4383E"/>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3FBD"/>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 w:val="00FD4B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59BE3"/>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6297E-71A3-4426-82F5-4CA0C99DC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821</Words>
  <Characters>4683</Characters>
  <Application>Microsoft Office Word</Application>
  <DocSecurity>0</DocSecurity>
  <Lines>39</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CCETIN</dc:creator>
  <cp:lastModifiedBy>BURCU CETİN</cp:lastModifiedBy>
  <cp:revision>6</cp:revision>
  <cp:lastPrinted>2026-09-07T11:53:00Z</cp:lastPrinted>
  <dcterms:created xsi:type="dcterms:W3CDTF">2026-09-14T12:24:00Z</dcterms:created>
  <dcterms:modified xsi:type="dcterms:W3CDTF">2026-10-08T06:45:00Z</dcterms:modified>
</cp:coreProperties>
</file>